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C6" w:rsidRPr="00151BB3" w:rsidRDefault="00AB3FC6" w:rsidP="00AB3FC6">
      <w:pPr>
        <w:pStyle w:val="Titre"/>
        <w:rPr>
          <w:rFonts w:asciiTheme="minorHAnsi" w:hAnsiTheme="minorHAnsi"/>
        </w:rPr>
      </w:pPr>
      <w:r w:rsidRPr="00151BB3">
        <w:rPr>
          <w:rFonts w:asciiTheme="minorHAnsi" w:hAnsiTheme="minorHAnsi"/>
        </w:rPr>
        <w:t>Patrimoine en Isère</w:t>
      </w:r>
    </w:p>
    <w:p w:rsidR="00AB3FC6" w:rsidRDefault="00AB3FC6" w:rsidP="00AB3FC6">
      <w:pPr>
        <w:pBdr>
          <w:bottom w:val="single" w:sz="6" w:space="1" w:color="auto"/>
        </w:pBdr>
        <w:jc w:val="center"/>
        <w:rPr>
          <w:rFonts w:asciiTheme="minorHAnsi" w:hAnsiTheme="minorHAnsi"/>
          <w:b/>
        </w:rPr>
      </w:pPr>
      <w:r>
        <w:rPr>
          <w:rFonts w:asciiTheme="minorHAnsi" w:hAnsiTheme="minorHAnsi"/>
          <w:b/>
        </w:rPr>
        <w:t>Inventaire des fortifications de l’Isère</w:t>
      </w:r>
    </w:p>
    <w:p w:rsidR="00AB3FC6" w:rsidRPr="00BB2816" w:rsidRDefault="00AB3FC6" w:rsidP="00AB3FC6">
      <w:pPr>
        <w:pBdr>
          <w:bottom w:val="single" w:sz="6" w:space="1" w:color="auto"/>
        </w:pBdr>
        <w:jc w:val="center"/>
        <w:rPr>
          <w:rFonts w:asciiTheme="minorHAnsi" w:hAnsiTheme="minorHAnsi"/>
          <w:b/>
        </w:rPr>
      </w:pPr>
    </w:p>
    <w:p w:rsidR="00570A24" w:rsidRPr="00570A24" w:rsidRDefault="00D632EE" w:rsidP="00570A24">
      <w:pPr>
        <w:jc w:val="center"/>
        <w:rPr>
          <w:b/>
        </w:rPr>
      </w:pPr>
      <w:r>
        <w:rPr>
          <w:b/>
        </w:rPr>
        <w:t>CHÂTONNAY – Tour de l’Horloge, ancien château de Châtonnay</w:t>
      </w:r>
      <w:r w:rsidR="00ED1DDA">
        <w:rPr>
          <w:b/>
        </w:rPr>
        <w:t xml:space="preserve"> et bourg fortifié</w:t>
      </w:r>
    </w:p>
    <w:p w:rsidR="0022629D" w:rsidRDefault="0022629D" w:rsidP="00570A24">
      <w:pPr>
        <w:rPr>
          <w:sz w:val="20"/>
          <w:szCs w:val="20"/>
          <w:u w:val="single"/>
        </w:rPr>
      </w:pPr>
    </w:p>
    <w:p w:rsidR="00570A24" w:rsidRDefault="00570A24" w:rsidP="00570A24">
      <w:pPr>
        <w:rPr>
          <w:sz w:val="20"/>
          <w:szCs w:val="20"/>
        </w:rPr>
      </w:pPr>
      <w:r w:rsidRPr="00624314">
        <w:rPr>
          <w:sz w:val="20"/>
          <w:szCs w:val="20"/>
          <w:u w:val="single"/>
        </w:rPr>
        <w:t>Mise à jour le</w:t>
      </w:r>
      <w:r w:rsidRPr="00570A24">
        <w:rPr>
          <w:sz w:val="20"/>
          <w:szCs w:val="20"/>
        </w:rPr>
        <w:t> :</w:t>
      </w:r>
      <w:r w:rsidR="00D0211C">
        <w:rPr>
          <w:sz w:val="20"/>
          <w:szCs w:val="20"/>
        </w:rPr>
        <w:t xml:space="preserve"> </w:t>
      </w:r>
      <w:r w:rsidR="006155CE">
        <w:rPr>
          <w:sz w:val="20"/>
          <w:szCs w:val="20"/>
        </w:rPr>
        <w:t>13 janvier 2021</w:t>
      </w:r>
      <w:r w:rsidR="00D632EE">
        <w:rPr>
          <w:sz w:val="20"/>
          <w:szCs w:val="20"/>
        </w:rPr>
        <w:t xml:space="preserve"> </w:t>
      </w:r>
    </w:p>
    <w:p w:rsidR="00B01FB2" w:rsidRDefault="00540F19" w:rsidP="00570A24">
      <w:pPr>
        <w:rPr>
          <w:sz w:val="20"/>
          <w:szCs w:val="20"/>
        </w:rPr>
      </w:pPr>
      <w:r w:rsidRPr="00540F19">
        <w:rPr>
          <w:sz w:val="20"/>
          <w:szCs w:val="20"/>
          <w:u w:val="single"/>
        </w:rPr>
        <w:t>Rédacteur de la fiche</w:t>
      </w:r>
      <w:r>
        <w:rPr>
          <w:sz w:val="20"/>
          <w:szCs w:val="20"/>
        </w:rPr>
        <w:t xml:space="preserve"> : </w:t>
      </w:r>
      <w:r w:rsidR="00ED1DDA">
        <w:rPr>
          <w:sz w:val="20"/>
          <w:szCs w:val="20"/>
        </w:rPr>
        <w:t>Annick Clavier</w:t>
      </w:r>
    </w:p>
    <w:p w:rsidR="000661A2" w:rsidRDefault="000661A2" w:rsidP="00570A24">
      <w:pPr>
        <w:rPr>
          <w:sz w:val="20"/>
          <w:szCs w:val="20"/>
        </w:rPr>
      </w:pPr>
      <w:r w:rsidRPr="00624314">
        <w:rPr>
          <w:sz w:val="20"/>
          <w:szCs w:val="20"/>
          <w:u w:val="single"/>
        </w:rPr>
        <w:t>Fiche Base de données Service du patrimoine</w:t>
      </w:r>
      <w:r>
        <w:rPr>
          <w:sz w:val="20"/>
          <w:szCs w:val="20"/>
        </w:rPr>
        <w:t> :</w:t>
      </w:r>
      <w:r w:rsidR="0022629D">
        <w:rPr>
          <w:sz w:val="20"/>
          <w:szCs w:val="20"/>
        </w:rPr>
        <w:t xml:space="preserve"> n° de fiche ou absence à la date de MAJ</w:t>
      </w:r>
    </w:p>
    <w:p w:rsidR="000661A2" w:rsidRPr="00ED1DDA" w:rsidRDefault="000661A2" w:rsidP="00570A24">
      <w:pPr>
        <w:rPr>
          <w:strike/>
          <w:sz w:val="20"/>
          <w:szCs w:val="20"/>
        </w:rPr>
      </w:pPr>
      <w:r w:rsidRPr="00624314">
        <w:rPr>
          <w:sz w:val="20"/>
          <w:szCs w:val="20"/>
          <w:u w:val="single"/>
        </w:rPr>
        <w:t>Dénomination</w:t>
      </w:r>
      <w:r>
        <w:rPr>
          <w:sz w:val="20"/>
          <w:szCs w:val="20"/>
        </w:rPr>
        <w:t xml:space="preserve"> : </w:t>
      </w:r>
      <w:r w:rsidRPr="0022629D">
        <w:rPr>
          <w:sz w:val="20"/>
          <w:szCs w:val="20"/>
        </w:rPr>
        <w:t xml:space="preserve">fortification de terre / château fort / </w:t>
      </w:r>
      <w:r w:rsidRPr="00ED1DDA">
        <w:rPr>
          <w:strike/>
          <w:sz w:val="20"/>
          <w:szCs w:val="20"/>
        </w:rPr>
        <w:t>maison forte</w:t>
      </w:r>
      <w:r w:rsidRPr="0022629D">
        <w:rPr>
          <w:sz w:val="20"/>
          <w:szCs w:val="20"/>
        </w:rPr>
        <w:t xml:space="preserve"> / enceinte de bourg ou de village / </w:t>
      </w:r>
      <w:r w:rsidRPr="00ED1DDA">
        <w:rPr>
          <w:strike/>
          <w:sz w:val="20"/>
          <w:szCs w:val="20"/>
        </w:rPr>
        <w:t>bâtie ou fortification secondaire</w:t>
      </w:r>
    </w:p>
    <w:p w:rsidR="00570A24" w:rsidRPr="00570A24" w:rsidRDefault="00570A24">
      <w:pPr>
        <w:rPr>
          <w:sz w:val="20"/>
          <w:szCs w:val="20"/>
        </w:rPr>
      </w:pPr>
    </w:p>
    <w:p w:rsidR="00570A24" w:rsidRDefault="00570A24">
      <w:pPr>
        <w:rPr>
          <w:b/>
          <w:szCs w:val="24"/>
        </w:rPr>
      </w:pPr>
      <w:r w:rsidRPr="00570A24">
        <w:rPr>
          <w:b/>
          <w:szCs w:val="24"/>
        </w:rPr>
        <w:t>Description</w:t>
      </w:r>
    </w:p>
    <w:p w:rsidR="00AB3FC6" w:rsidRPr="001402FF" w:rsidRDefault="00AB3FC6" w:rsidP="00AB3FC6">
      <w:pPr>
        <w:rPr>
          <w:i/>
          <w:sz w:val="20"/>
          <w:szCs w:val="20"/>
        </w:rPr>
      </w:pPr>
      <w:r w:rsidRPr="001402FF">
        <w:rPr>
          <w:i/>
          <w:sz w:val="20"/>
          <w:szCs w:val="20"/>
        </w:rPr>
        <w:t>Ancienne commune si nécessaire à préciser</w:t>
      </w:r>
    </w:p>
    <w:p w:rsidR="00AB3FC6" w:rsidRPr="001402FF" w:rsidRDefault="00AB3FC6" w:rsidP="00AB3FC6">
      <w:pPr>
        <w:rPr>
          <w:i/>
          <w:sz w:val="20"/>
          <w:szCs w:val="20"/>
        </w:rPr>
      </w:pPr>
      <w:r w:rsidRPr="001402FF">
        <w:rPr>
          <w:i/>
          <w:sz w:val="20"/>
          <w:szCs w:val="20"/>
        </w:rPr>
        <w:t>Lieu-dit</w:t>
      </w:r>
      <w:r w:rsidR="00ED1DDA">
        <w:rPr>
          <w:i/>
          <w:sz w:val="20"/>
          <w:szCs w:val="20"/>
        </w:rPr>
        <w:t> : Tour de l’Horloge</w:t>
      </w:r>
    </w:p>
    <w:p w:rsidR="00AB3FC6" w:rsidRPr="001402FF" w:rsidRDefault="00AB3FC6" w:rsidP="00AB3FC6">
      <w:pPr>
        <w:rPr>
          <w:i/>
          <w:sz w:val="20"/>
          <w:szCs w:val="20"/>
        </w:rPr>
      </w:pPr>
      <w:r w:rsidRPr="001402FF">
        <w:rPr>
          <w:i/>
          <w:sz w:val="20"/>
          <w:szCs w:val="20"/>
        </w:rPr>
        <w:t>Précision sur le site</w:t>
      </w:r>
      <w:r w:rsidR="00ED1DDA">
        <w:rPr>
          <w:i/>
          <w:sz w:val="20"/>
          <w:szCs w:val="20"/>
        </w:rPr>
        <w:t> : site accessible à pied</w:t>
      </w:r>
    </w:p>
    <w:p w:rsidR="00AB3FC6" w:rsidRPr="001402FF" w:rsidRDefault="00B01FB2" w:rsidP="00AB3FC6">
      <w:pPr>
        <w:rPr>
          <w:i/>
          <w:sz w:val="20"/>
          <w:szCs w:val="20"/>
        </w:rPr>
      </w:pPr>
      <w:r>
        <w:rPr>
          <w:i/>
          <w:sz w:val="20"/>
          <w:szCs w:val="20"/>
        </w:rPr>
        <w:t>Coordonnées Lambert </w:t>
      </w:r>
      <w:r w:rsidR="00A9161B">
        <w:rPr>
          <w:i/>
          <w:sz w:val="20"/>
          <w:szCs w:val="20"/>
        </w:rPr>
        <w:t xml:space="preserve"> (préciser Lambert 3, Lambert 2 étendu) </w:t>
      </w:r>
      <w:r w:rsidR="00AB3FC6" w:rsidRPr="001402FF">
        <w:rPr>
          <w:i/>
          <w:sz w:val="20"/>
          <w:szCs w:val="20"/>
        </w:rPr>
        <w:t>: X  - Y  - Z  m</w:t>
      </w:r>
    </w:p>
    <w:p w:rsidR="0089177F" w:rsidRPr="001402FF" w:rsidRDefault="00340174" w:rsidP="0089177F">
      <w:pPr>
        <w:rPr>
          <w:i/>
          <w:sz w:val="20"/>
          <w:szCs w:val="20"/>
        </w:rPr>
      </w:pPr>
      <w:r>
        <w:rPr>
          <w:i/>
          <w:sz w:val="20"/>
          <w:szCs w:val="20"/>
        </w:rPr>
        <w:t xml:space="preserve">Coordonnées WGS 84 (relevées à la tour de l’Horloge) : </w:t>
      </w:r>
      <w:r w:rsidRPr="00340174">
        <w:rPr>
          <w:i/>
          <w:sz w:val="20"/>
          <w:szCs w:val="20"/>
        </w:rPr>
        <w:t>45.487561</w:t>
      </w:r>
      <w:r>
        <w:rPr>
          <w:i/>
          <w:sz w:val="20"/>
          <w:szCs w:val="20"/>
        </w:rPr>
        <w:t xml:space="preserve"> ; </w:t>
      </w:r>
      <w:r w:rsidRPr="00340174">
        <w:rPr>
          <w:i/>
          <w:sz w:val="20"/>
          <w:szCs w:val="20"/>
        </w:rPr>
        <w:t>5.207498</w:t>
      </w:r>
    </w:p>
    <w:p w:rsidR="00ED1DDA" w:rsidRPr="001402FF" w:rsidRDefault="00ED1DDA" w:rsidP="00ED1DDA">
      <w:pPr>
        <w:rPr>
          <w:i/>
          <w:sz w:val="20"/>
          <w:szCs w:val="20"/>
        </w:rPr>
      </w:pPr>
      <w:r w:rsidRPr="001402FF">
        <w:rPr>
          <w:i/>
          <w:sz w:val="20"/>
          <w:szCs w:val="20"/>
        </w:rPr>
        <w:t xml:space="preserve">Cadastre, consulté sur </w:t>
      </w:r>
      <w:r>
        <w:rPr>
          <w:i/>
          <w:sz w:val="20"/>
          <w:szCs w:val="20"/>
        </w:rPr>
        <w:t xml:space="preserve">géoportail, </w:t>
      </w:r>
      <w:r w:rsidRPr="001402FF">
        <w:rPr>
          <w:i/>
          <w:sz w:val="20"/>
          <w:szCs w:val="20"/>
        </w:rPr>
        <w:t>année</w:t>
      </w:r>
      <w:r>
        <w:rPr>
          <w:i/>
          <w:sz w:val="20"/>
          <w:szCs w:val="20"/>
        </w:rPr>
        <w:t xml:space="preserve"> 2020</w:t>
      </w:r>
      <w:r w:rsidRPr="001402FF">
        <w:rPr>
          <w:i/>
          <w:sz w:val="20"/>
          <w:szCs w:val="20"/>
        </w:rPr>
        <w:t>, section</w:t>
      </w:r>
      <w:r>
        <w:rPr>
          <w:i/>
          <w:sz w:val="20"/>
          <w:szCs w:val="20"/>
        </w:rPr>
        <w:t xml:space="preserve"> AD</w:t>
      </w:r>
      <w:r w:rsidRPr="001402FF">
        <w:rPr>
          <w:i/>
          <w:sz w:val="20"/>
          <w:szCs w:val="20"/>
        </w:rPr>
        <w:t>, parcelle</w:t>
      </w:r>
      <w:r>
        <w:rPr>
          <w:i/>
          <w:sz w:val="20"/>
          <w:szCs w:val="20"/>
        </w:rPr>
        <w:t xml:space="preserve"> 74-75</w:t>
      </w:r>
    </w:p>
    <w:p w:rsidR="00ED1DDA" w:rsidRDefault="00ED1DDA">
      <w:pPr>
        <w:rPr>
          <w:sz w:val="20"/>
          <w:szCs w:val="20"/>
        </w:rPr>
      </w:pPr>
    </w:p>
    <w:p w:rsidR="00570A24" w:rsidRPr="0089177F" w:rsidRDefault="00B01FB2">
      <w:pPr>
        <w:rPr>
          <w:b/>
          <w:sz w:val="20"/>
          <w:szCs w:val="20"/>
        </w:rPr>
      </w:pPr>
      <w:r w:rsidRPr="0089177F">
        <w:rPr>
          <w:b/>
          <w:sz w:val="20"/>
          <w:szCs w:val="20"/>
        </w:rPr>
        <w:t>Situation</w:t>
      </w:r>
    </w:p>
    <w:p w:rsidR="00ED1DDA" w:rsidRDefault="00ED1DDA" w:rsidP="00ED1DDA">
      <w:pPr>
        <w:rPr>
          <w:sz w:val="20"/>
          <w:szCs w:val="20"/>
        </w:rPr>
      </w:pPr>
      <w:r>
        <w:rPr>
          <w:sz w:val="20"/>
          <w:szCs w:val="20"/>
        </w:rPr>
        <w:t>Comme le site de Châteauvieux, distant de 400 mètres seulement</w:t>
      </w:r>
      <w:r w:rsidR="00652D7A">
        <w:rPr>
          <w:sz w:val="20"/>
          <w:szCs w:val="20"/>
        </w:rPr>
        <w:t xml:space="preserve"> de celui-ci</w:t>
      </w:r>
      <w:r>
        <w:rPr>
          <w:sz w:val="20"/>
          <w:szCs w:val="20"/>
        </w:rPr>
        <w:t>, l’ancien château de C</w:t>
      </w:r>
      <w:r w:rsidR="00AA3587">
        <w:rPr>
          <w:sz w:val="20"/>
          <w:szCs w:val="20"/>
        </w:rPr>
        <w:t>hâ</w:t>
      </w:r>
      <w:r>
        <w:rPr>
          <w:sz w:val="20"/>
          <w:szCs w:val="20"/>
        </w:rPr>
        <w:t>tonnay se trouve à 5,5 kilomètres de Saint-Jean-de-Bournay, sur l’une des voies menant de Vienne à Grenoble.</w:t>
      </w:r>
    </w:p>
    <w:p w:rsidR="00B01FB2" w:rsidRDefault="00B01FB2">
      <w:pPr>
        <w:rPr>
          <w:sz w:val="20"/>
          <w:szCs w:val="20"/>
        </w:rPr>
      </w:pPr>
    </w:p>
    <w:p w:rsidR="00B01FB2" w:rsidRPr="0089177F" w:rsidRDefault="00B01FB2">
      <w:pPr>
        <w:rPr>
          <w:b/>
          <w:sz w:val="20"/>
          <w:szCs w:val="20"/>
        </w:rPr>
      </w:pPr>
      <w:r w:rsidRPr="0089177F">
        <w:rPr>
          <w:b/>
          <w:sz w:val="20"/>
          <w:szCs w:val="20"/>
        </w:rPr>
        <w:t>Site</w:t>
      </w:r>
    </w:p>
    <w:p w:rsidR="00E4450E" w:rsidRDefault="00AA3587">
      <w:pPr>
        <w:rPr>
          <w:sz w:val="20"/>
          <w:szCs w:val="20"/>
        </w:rPr>
      </w:pPr>
      <w:r>
        <w:rPr>
          <w:sz w:val="20"/>
          <w:szCs w:val="20"/>
        </w:rPr>
        <w:t>Le site occupe une crête</w:t>
      </w:r>
      <w:r w:rsidR="00652D7A">
        <w:rPr>
          <w:sz w:val="20"/>
          <w:szCs w:val="20"/>
        </w:rPr>
        <w:t xml:space="preserve"> </w:t>
      </w:r>
      <w:r>
        <w:rPr>
          <w:sz w:val="20"/>
          <w:szCs w:val="20"/>
        </w:rPr>
        <w:t>aux pentes abruptes</w:t>
      </w:r>
      <w:r w:rsidR="00652D7A">
        <w:rPr>
          <w:sz w:val="20"/>
          <w:szCs w:val="20"/>
        </w:rPr>
        <w:t>,</w:t>
      </w:r>
      <w:r>
        <w:rPr>
          <w:sz w:val="20"/>
          <w:szCs w:val="20"/>
        </w:rPr>
        <w:t xml:space="preserve"> culminant à 519 mètres d’altitude, orientée quasiment est-ouest</w:t>
      </w:r>
      <w:r w:rsidR="00652D7A">
        <w:rPr>
          <w:sz w:val="20"/>
          <w:szCs w:val="20"/>
        </w:rPr>
        <w:t xml:space="preserve"> et longue de </w:t>
      </w:r>
      <w:r w:rsidR="00E4450E">
        <w:rPr>
          <w:sz w:val="20"/>
          <w:szCs w:val="20"/>
        </w:rPr>
        <w:t>180</w:t>
      </w:r>
      <w:r w:rsidR="00652D7A">
        <w:rPr>
          <w:sz w:val="20"/>
          <w:szCs w:val="20"/>
        </w:rPr>
        <w:t xml:space="preserve"> mètres</w:t>
      </w:r>
      <w:r>
        <w:rPr>
          <w:sz w:val="20"/>
          <w:szCs w:val="20"/>
        </w:rPr>
        <w:t xml:space="preserve">. </w:t>
      </w:r>
      <w:r>
        <w:rPr>
          <w:rFonts w:cs="Calibri"/>
          <w:sz w:val="20"/>
          <w:szCs w:val="20"/>
        </w:rPr>
        <w:t>À</w:t>
      </w:r>
      <w:r>
        <w:rPr>
          <w:sz w:val="20"/>
          <w:szCs w:val="20"/>
        </w:rPr>
        <w:t xml:space="preserve"> l’extrémité est de cette crête, le relief a été modelé</w:t>
      </w:r>
      <w:r w:rsidR="00652D7A">
        <w:rPr>
          <w:sz w:val="20"/>
          <w:szCs w:val="20"/>
        </w:rPr>
        <w:t xml:space="preserve"> avec vigueur</w:t>
      </w:r>
      <w:r>
        <w:rPr>
          <w:sz w:val="20"/>
          <w:szCs w:val="20"/>
        </w:rPr>
        <w:t xml:space="preserve"> afin de dégager une motte imposante, massive et élevée</w:t>
      </w:r>
      <w:r w:rsidR="00652D7A">
        <w:rPr>
          <w:sz w:val="20"/>
          <w:szCs w:val="20"/>
        </w:rPr>
        <w:t xml:space="preserve">. Sa terrasse d’environ </w:t>
      </w:r>
      <w:r w:rsidR="00ED1402">
        <w:rPr>
          <w:sz w:val="20"/>
          <w:szCs w:val="20"/>
        </w:rPr>
        <w:t>25</w:t>
      </w:r>
      <w:r w:rsidR="00652D7A">
        <w:rPr>
          <w:sz w:val="20"/>
          <w:szCs w:val="20"/>
        </w:rPr>
        <w:t xml:space="preserve"> mètres de diamètre, presque parfaitement circulaire, porte la tour de l’Horloge élevée au XIXe siècle et domine de plus de dix mètres le fond du fossé qui la borde côté est. Ce fossé, protégé vers l’extérieur par une levée de terre, constitue l’un des chemins d’accès au point haut du site depuis le nord ; il emploie le procédé de l’adextrement, qui oblige un cavalier à saisir son bouclier de la main droite et donc à se présenter désarmé. Au pied de la motte à l’ouest s’étend une terrasse ou basse-cour sur laquelle des mouvements de terrain suggèrent la présence de bâtiments en dur</w:t>
      </w:r>
      <w:r w:rsidR="00E4450E">
        <w:rPr>
          <w:sz w:val="20"/>
          <w:szCs w:val="20"/>
        </w:rPr>
        <w:t xml:space="preserve"> (porte ou tour). Le restant de la crête, sur une centaine de mètres de longueur, est bordé par un mur dont la maçonnerie paraît identique aux parties mieux conservées qui descendent vers le bourg. Château et bourg sont enserrés dans un mur d’enceinte long de </w:t>
      </w:r>
      <w:r w:rsidR="006F2D0C">
        <w:rPr>
          <w:sz w:val="20"/>
          <w:szCs w:val="20"/>
        </w:rPr>
        <w:t>plus de 800 mètres, constituant une seule unité de fortification. Des portions assez conséquentes de cette maçonnerie sont conservées</w:t>
      </w:r>
      <w:r w:rsidR="00ED1402">
        <w:rPr>
          <w:sz w:val="20"/>
          <w:szCs w:val="20"/>
        </w:rPr>
        <w:t>, plus ou moins arasées</w:t>
      </w:r>
      <w:r w:rsidR="006F2D0C">
        <w:rPr>
          <w:sz w:val="20"/>
          <w:szCs w:val="20"/>
        </w:rPr>
        <w:t xml:space="preserve">. Il s’agit d’un mur droit, sans flanquement, où aucune ouverture défensive n’a été repérée. </w:t>
      </w:r>
      <w:r w:rsidR="006F2D0C">
        <w:rPr>
          <w:rFonts w:cs="Calibri"/>
          <w:sz w:val="20"/>
          <w:szCs w:val="20"/>
        </w:rPr>
        <w:t>É</w:t>
      </w:r>
      <w:r w:rsidR="006F2D0C">
        <w:rPr>
          <w:sz w:val="20"/>
          <w:szCs w:val="20"/>
        </w:rPr>
        <w:t>pais d’1,4 mètre, il est constitué d’une maçonnerie de galets en cœur pare</w:t>
      </w:r>
      <w:r w:rsidR="00ED1402">
        <w:rPr>
          <w:sz w:val="20"/>
          <w:szCs w:val="20"/>
        </w:rPr>
        <w:t>mentée de</w:t>
      </w:r>
      <w:r w:rsidR="006F2D0C">
        <w:rPr>
          <w:sz w:val="20"/>
          <w:szCs w:val="20"/>
        </w:rPr>
        <w:t xml:space="preserve"> moellons de schiste local non équarris, </w:t>
      </w:r>
      <w:r w:rsidR="00ED1402">
        <w:rPr>
          <w:sz w:val="20"/>
          <w:szCs w:val="20"/>
        </w:rPr>
        <w:t>mais installés en assises suivies. Ce mur longe la crête sommitale puis</w:t>
      </w:r>
      <w:r w:rsidR="00646092">
        <w:rPr>
          <w:sz w:val="20"/>
          <w:szCs w:val="20"/>
        </w:rPr>
        <w:t>,</w:t>
      </w:r>
      <w:r w:rsidR="00ED1402">
        <w:rPr>
          <w:sz w:val="20"/>
          <w:szCs w:val="20"/>
        </w:rPr>
        <w:t xml:space="preserve"> changeant de direction à 90 degrés, </w:t>
      </w:r>
      <w:r w:rsidR="00646092">
        <w:rPr>
          <w:sz w:val="20"/>
          <w:szCs w:val="20"/>
        </w:rPr>
        <w:t xml:space="preserve">il </w:t>
      </w:r>
      <w:r w:rsidR="00ED1402">
        <w:rPr>
          <w:sz w:val="20"/>
          <w:szCs w:val="20"/>
        </w:rPr>
        <w:t>descend dans les pentes abruptes pour rejoindre le village</w:t>
      </w:r>
      <w:r w:rsidR="008A46AA">
        <w:rPr>
          <w:sz w:val="20"/>
          <w:szCs w:val="20"/>
        </w:rPr>
        <w:t>,</w:t>
      </w:r>
      <w:r w:rsidR="00ED1402">
        <w:rPr>
          <w:sz w:val="20"/>
          <w:szCs w:val="20"/>
        </w:rPr>
        <w:t xml:space="preserve"> en cont</w:t>
      </w:r>
      <w:r w:rsidR="00646092">
        <w:rPr>
          <w:sz w:val="20"/>
          <w:szCs w:val="20"/>
        </w:rPr>
        <w:t>rebas d’une cinquantaine de mètres.</w:t>
      </w:r>
      <w:r w:rsidR="008A46AA">
        <w:rPr>
          <w:sz w:val="20"/>
          <w:szCs w:val="20"/>
        </w:rPr>
        <w:t xml:space="preserve"> En parallèle à la maçonnerie, les mouvements de terrain suggèrent l’existence d’un fossé qui venait renforcer la défense.</w:t>
      </w:r>
    </w:p>
    <w:p w:rsidR="00AA3587" w:rsidRDefault="00AA3587">
      <w:pPr>
        <w:rPr>
          <w:sz w:val="20"/>
          <w:szCs w:val="20"/>
        </w:rPr>
      </w:pPr>
    </w:p>
    <w:p w:rsidR="00A9161B" w:rsidRPr="005A455E" w:rsidRDefault="00A9161B" w:rsidP="00A9161B">
      <w:pPr>
        <w:rPr>
          <w:b/>
          <w:sz w:val="20"/>
          <w:szCs w:val="20"/>
        </w:rPr>
      </w:pPr>
      <w:r w:rsidRPr="005A455E">
        <w:rPr>
          <w:b/>
          <w:sz w:val="20"/>
          <w:szCs w:val="20"/>
        </w:rPr>
        <w:t>Défenses et terrassements</w:t>
      </w:r>
    </w:p>
    <w:p w:rsidR="00A9161B" w:rsidRDefault="00AA3587">
      <w:pPr>
        <w:rPr>
          <w:sz w:val="20"/>
          <w:szCs w:val="20"/>
        </w:rPr>
      </w:pPr>
      <w:r>
        <w:rPr>
          <w:sz w:val="20"/>
          <w:szCs w:val="20"/>
        </w:rPr>
        <w:t>Levée de terre, fossé, motte et basse-cour</w:t>
      </w:r>
    </w:p>
    <w:p w:rsidR="00AA3587" w:rsidRDefault="00AA3587">
      <w:pPr>
        <w:rPr>
          <w:sz w:val="20"/>
          <w:szCs w:val="20"/>
        </w:rPr>
      </w:pPr>
      <w:r>
        <w:rPr>
          <w:sz w:val="20"/>
          <w:szCs w:val="20"/>
        </w:rPr>
        <w:t>Enceinte maçonnée</w:t>
      </w:r>
    </w:p>
    <w:p w:rsidR="00AA3587" w:rsidRDefault="00AA3587">
      <w:pPr>
        <w:rPr>
          <w:sz w:val="20"/>
          <w:szCs w:val="20"/>
        </w:rPr>
      </w:pPr>
    </w:p>
    <w:p w:rsidR="00A9161B" w:rsidRPr="00E378F2" w:rsidRDefault="00A9161B" w:rsidP="00A9161B">
      <w:pPr>
        <w:rPr>
          <w:b/>
          <w:sz w:val="20"/>
          <w:szCs w:val="20"/>
        </w:rPr>
      </w:pPr>
      <w:r w:rsidRPr="00E378F2">
        <w:rPr>
          <w:b/>
          <w:sz w:val="20"/>
          <w:szCs w:val="20"/>
        </w:rPr>
        <w:t>Description des bâtiments</w:t>
      </w:r>
    </w:p>
    <w:p w:rsidR="00A9161B" w:rsidRPr="00A9161B" w:rsidRDefault="00A9161B">
      <w:pPr>
        <w:rPr>
          <w:i/>
          <w:sz w:val="20"/>
          <w:szCs w:val="20"/>
        </w:rPr>
      </w:pPr>
      <w:r w:rsidRPr="00A9161B">
        <w:rPr>
          <w:i/>
          <w:sz w:val="20"/>
          <w:szCs w:val="20"/>
        </w:rPr>
        <w:t>Plan au sol, appareil et matériaux, ouvertures et éléments de confort, décor</w:t>
      </w:r>
    </w:p>
    <w:p w:rsidR="00A9161B" w:rsidRDefault="006F2D0C">
      <w:pPr>
        <w:rPr>
          <w:sz w:val="20"/>
          <w:szCs w:val="20"/>
        </w:rPr>
      </w:pPr>
      <w:r>
        <w:rPr>
          <w:sz w:val="20"/>
          <w:szCs w:val="20"/>
        </w:rPr>
        <w:t xml:space="preserve">La motte paraît </w:t>
      </w:r>
      <w:r w:rsidR="00ED1402">
        <w:rPr>
          <w:sz w:val="20"/>
          <w:szCs w:val="20"/>
        </w:rPr>
        <w:t>entièrement occupée par un édifice en maçonnerie de galets qui dessine un rectangle dont les mesures, prises par Jean-Pierre Moyne en 1996, sont évaluées à 25 mètres de longueur pour 15 de large.</w:t>
      </w:r>
    </w:p>
    <w:p w:rsidR="006F2D0C" w:rsidRDefault="006F2D0C">
      <w:pPr>
        <w:rPr>
          <w:sz w:val="20"/>
          <w:szCs w:val="20"/>
        </w:rPr>
      </w:pPr>
    </w:p>
    <w:p w:rsidR="00646092" w:rsidRPr="00646092" w:rsidRDefault="00646092">
      <w:pPr>
        <w:rPr>
          <w:b/>
          <w:sz w:val="20"/>
          <w:szCs w:val="20"/>
        </w:rPr>
      </w:pPr>
      <w:r w:rsidRPr="00646092">
        <w:rPr>
          <w:b/>
          <w:sz w:val="20"/>
          <w:szCs w:val="20"/>
        </w:rPr>
        <w:t>Le bourg fortifié</w:t>
      </w:r>
    </w:p>
    <w:p w:rsidR="00646092" w:rsidRDefault="00646092">
      <w:pPr>
        <w:rPr>
          <w:sz w:val="20"/>
          <w:szCs w:val="20"/>
        </w:rPr>
      </w:pPr>
      <w:r>
        <w:rPr>
          <w:sz w:val="20"/>
          <w:szCs w:val="20"/>
        </w:rPr>
        <w:t>Il a été étudié par Jean-Pierre Moyne dans sa thèse sur les bourgs fortifiés savoyards du Viennois</w:t>
      </w:r>
      <w:r>
        <w:rPr>
          <w:rStyle w:val="Appelnotedebasdep"/>
          <w:sz w:val="20"/>
          <w:szCs w:val="20"/>
        </w:rPr>
        <w:footnoteReference w:id="1"/>
      </w:r>
      <w:r>
        <w:rPr>
          <w:sz w:val="20"/>
          <w:szCs w:val="20"/>
        </w:rPr>
        <w:t>.</w:t>
      </w:r>
    </w:p>
    <w:p w:rsidR="00F8410A" w:rsidRDefault="00646092">
      <w:pPr>
        <w:rPr>
          <w:sz w:val="20"/>
          <w:szCs w:val="20"/>
        </w:rPr>
      </w:pPr>
      <w:r>
        <w:rPr>
          <w:sz w:val="20"/>
          <w:szCs w:val="20"/>
        </w:rPr>
        <w:lastRenderedPageBreak/>
        <w:t xml:space="preserve">Il s’étend </w:t>
      </w:r>
      <w:r w:rsidR="00E859FB">
        <w:rPr>
          <w:sz w:val="20"/>
          <w:szCs w:val="20"/>
        </w:rPr>
        <w:t xml:space="preserve">au sud du château, </w:t>
      </w:r>
      <w:r>
        <w:rPr>
          <w:sz w:val="20"/>
          <w:szCs w:val="20"/>
        </w:rPr>
        <w:t>dans la partie plane de la vallée, nettement en contrebas du château dont il est séparé par des pentes raides qui ne semblent pas avoir été occupées. Comme observé à de nombreuses reprises, une zone vierge de constructions s’intercale entre les maisons villageoises et le réduit défensif qui occupe le sommet du relief</w:t>
      </w:r>
      <w:r w:rsidR="00E859FB">
        <w:rPr>
          <w:rStyle w:val="Appelnotedebasdep"/>
          <w:sz w:val="20"/>
          <w:szCs w:val="20"/>
        </w:rPr>
        <w:footnoteReference w:id="2"/>
      </w:r>
      <w:r>
        <w:rPr>
          <w:sz w:val="20"/>
          <w:szCs w:val="20"/>
        </w:rPr>
        <w:t>.</w:t>
      </w:r>
      <w:r w:rsidR="00E859FB">
        <w:rPr>
          <w:sz w:val="20"/>
          <w:szCs w:val="20"/>
        </w:rPr>
        <w:t xml:space="preserve"> Dans le cas de C</w:t>
      </w:r>
      <w:r w:rsidR="00271F69">
        <w:rPr>
          <w:sz w:val="20"/>
          <w:szCs w:val="20"/>
        </w:rPr>
        <w:t>hâ</w:t>
      </w:r>
      <w:r w:rsidR="00E859FB">
        <w:rPr>
          <w:sz w:val="20"/>
          <w:szCs w:val="20"/>
        </w:rPr>
        <w:t>tonnay, la puissance de la pente justifie sans doute ce fait.</w:t>
      </w:r>
      <w:r w:rsidR="00230494">
        <w:rPr>
          <w:sz w:val="20"/>
          <w:szCs w:val="20"/>
        </w:rPr>
        <w:t xml:space="preserve"> L’urbanisme adopte un plan régulier, d’îlots massifs desservis par deux rues parallèles. La Grande Rue relie les deux portes </w:t>
      </w:r>
      <w:r w:rsidR="005917C5">
        <w:rPr>
          <w:sz w:val="20"/>
          <w:szCs w:val="20"/>
        </w:rPr>
        <w:t xml:space="preserve">principales </w:t>
      </w:r>
      <w:r w:rsidR="00230494">
        <w:rPr>
          <w:sz w:val="20"/>
          <w:szCs w:val="20"/>
        </w:rPr>
        <w:t xml:space="preserve">du bourg (porte </w:t>
      </w:r>
      <w:r w:rsidR="005917C5">
        <w:rPr>
          <w:sz w:val="20"/>
          <w:szCs w:val="20"/>
        </w:rPr>
        <w:t>d’Aval</w:t>
      </w:r>
      <w:r w:rsidR="00230494">
        <w:rPr>
          <w:sz w:val="20"/>
          <w:szCs w:val="20"/>
        </w:rPr>
        <w:t xml:space="preserve"> et porte d’Amont) ; elle est doublée au </w:t>
      </w:r>
      <w:r w:rsidR="00EC4A12">
        <w:rPr>
          <w:sz w:val="20"/>
          <w:szCs w:val="20"/>
        </w:rPr>
        <w:t>su</w:t>
      </w:r>
      <w:r w:rsidR="00230494">
        <w:rPr>
          <w:sz w:val="20"/>
          <w:szCs w:val="20"/>
        </w:rPr>
        <w:t>d par la rue Ferrachet (ou Fer à cheval)</w:t>
      </w:r>
      <w:r w:rsidR="005917C5">
        <w:rPr>
          <w:sz w:val="20"/>
          <w:szCs w:val="20"/>
        </w:rPr>
        <w:t xml:space="preserve">. Entre les deux voies est installée la halle, dans une position proche de celle observée à Chirens. D’autres </w:t>
      </w:r>
      <w:r w:rsidR="00342D2E">
        <w:rPr>
          <w:sz w:val="20"/>
          <w:szCs w:val="20"/>
        </w:rPr>
        <w:t>équipements co</w:t>
      </w:r>
      <w:r w:rsidR="00F8410A">
        <w:rPr>
          <w:sz w:val="20"/>
          <w:szCs w:val="20"/>
        </w:rPr>
        <w:t>llectifs structuraient le bourg : église Sainte-Catherine consacrée en 1450,</w:t>
      </w:r>
      <w:r w:rsidR="00342D2E">
        <w:rPr>
          <w:sz w:val="20"/>
          <w:szCs w:val="20"/>
        </w:rPr>
        <w:t xml:space="preserve"> four (non localisé), moulins extérieurs à l’enceinte sur le ruisseau longeant les maisons au sud (ruisseau du moulin), hôpital pourvu d’une chapelle Sainte-Anne</w:t>
      </w:r>
      <w:r w:rsidR="000F4E7C">
        <w:rPr>
          <w:sz w:val="20"/>
          <w:szCs w:val="20"/>
        </w:rPr>
        <w:t xml:space="preserve"> à la toute fin du Moyen Âge. </w:t>
      </w:r>
      <w:r w:rsidR="000F4E7C">
        <w:rPr>
          <w:rFonts w:cs="Calibri"/>
          <w:sz w:val="20"/>
          <w:szCs w:val="20"/>
        </w:rPr>
        <w:t>À</w:t>
      </w:r>
      <w:r w:rsidR="000F4E7C">
        <w:rPr>
          <w:sz w:val="20"/>
          <w:szCs w:val="20"/>
        </w:rPr>
        <w:t xml:space="preserve"> proximité se trouvait une troisième porte dans le rempart (porte d’En Bas), peut-être plus ta</w:t>
      </w:r>
      <w:r w:rsidR="00F8410A">
        <w:rPr>
          <w:sz w:val="20"/>
          <w:szCs w:val="20"/>
        </w:rPr>
        <w:t>rdive que les deux principales.</w:t>
      </w:r>
    </w:p>
    <w:p w:rsidR="00646092" w:rsidRDefault="000F4E7C">
      <w:pPr>
        <w:rPr>
          <w:sz w:val="20"/>
          <w:szCs w:val="20"/>
        </w:rPr>
      </w:pPr>
      <w:r>
        <w:rPr>
          <w:sz w:val="20"/>
          <w:szCs w:val="20"/>
        </w:rPr>
        <w:t>Une charte de franchises est accordée par les seigneurs de Châtonnay en 1263</w:t>
      </w:r>
      <w:r w:rsidR="00D02665">
        <w:rPr>
          <w:sz w:val="20"/>
          <w:szCs w:val="20"/>
        </w:rPr>
        <w:t xml:space="preserve"> </w:t>
      </w:r>
      <w:r w:rsidR="00D02665" w:rsidRPr="00340174">
        <w:rPr>
          <w:sz w:val="20"/>
          <w:szCs w:val="20"/>
        </w:rPr>
        <w:t>dans laquelle il est fait mention de la levée du commun mais pas de l'entretien du rempart</w:t>
      </w:r>
      <w:r w:rsidR="006155CE">
        <w:rPr>
          <w:sz w:val="20"/>
          <w:szCs w:val="20"/>
        </w:rPr>
        <w:t xml:space="preserve"> (taxe appelée vingtain)</w:t>
      </w:r>
      <w:r w:rsidRPr="00340174">
        <w:rPr>
          <w:sz w:val="20"/>
          <w:szCs w:val="20"/>
        </w:rPr>
        <w:t>.</w:t>
      </w:r>
      <w:r w:rsidR="00D02665" w:rsidRPr="00340174">
        <w:rPr>
          <w:sz w:val="20"/>
          <w:szCs w:val="20"/>
        </w:rPr>
        <w:t xml:space="preserve"> Il est possible pourtant que ce dernier ait été construit à cette période.</w:t>
      </w:r>
    </w:p>
    <w:p w:rsidR="00646092" w:rsidRDefault="00646092">
      <w:pPr>
        <w:rPr>
          <w:sz w:val="20"/>
          <w:szCs w:val="20"/>
        </w:rPr>
      </w:pPr>
    </w:p>
    <w:p w:rsidR="00570A24" w:rsidRDefault="00570A24" w:rsidP="00570A24">
      <w:pPr>
        <w:rPr>
          <w:b/>
          <w:szCs w:val="24"/>
        </w:rPr>
      </w:pPr>
      <w:r>
        <w:rPr>
          <w:b/>
          <w:szCs w:val="24"/>
        </w:rPr>
        <w:t>Résumé historique</w:t>
      </w:r>
    </w:p>
    <w:p w:rsidR="00570A24" w:rsidRDefault="00230494">
      <w:pPr>
        <w:rPr>
          <w:sz w:val="20"/>
          <w:szCs w:val="20"/>
        </w:rPr>
      </w:pPr>
      <w:r>
        <w:rPr>
          <w:sz w:val="20"/>
          <w:szCs w:val="20"/>
        </w:rPr>
        <w:t>Le site de la Tour de l’Horloge</w:t>
      </w:r>
      <w:r w:rsidR="000F4E7C">
        <w:rPr>
          <w:sz w:val="20"/>
          <w:szCs w:val="20"/>
        </w:rPr>
        <w:t xml:space="preserve">, qui constitue </w:t>
      </w:r>
      <w:r w:rsidR="004C7462">
        <w:rPr>
          <w:sz w:val="20"/>
          <w:szCs w:val="20"/>
        </w:rPr>
        <w:t xml:space="preserve">avec le bourg </w:t>
      </w:r>
      <w:r w:rsidR="000F4E7C">
        <w:rPr>
          <w:sz w:val="20"/>
          <w:szCs w:val="20"/>
        </w:rPr>
        <w:t xml:space="preserve">une </w:t>
      </w:r>
      <w:r w:rsidR="004C7462">
        <w:rPr>
          <w:sz w:val="20"/>
          <w:szCs w:val="20"/>
        </w:rPr>
        <w:t xml:space="preserve">seule </w:t>
      </w:r>
      <w:r w:rsidR="000F4E7C">
        <w:rPr>
          <w:sz w:val="20"/>
          <w:szCs w:val="20"/>
        </w:rPr>
        <w:t>unité</w:t>
      </w:r>
      <w:r>
        <w:rPr>
          <w:sz w:val="20"/>
          <w:szCs w:val="20"/>
        </w:rPr>
        <w:t xml:space="preserve"> </w:t>
      </w:r>
      <w:r w:rsidR="000F4E7C">
        <w:rPr>
          <w:sz w:val="20"/>
          <w:szCs w:val="20"/>
        </w:rPr>
        <w:t xml:space="preserve">fortifiée, vient remplacer un premier site complexe (Châteauvieux), plus proche de l’église primitive Saint-Christophe. Il est délicat d’identifier quand ce changement </w:t>
      </w:r>
      <w:r w:rsidR="00A86EA7">
        <w:rPr>
          <w:sz w:val="20"/>
          <w:szCs w:val="20"/>
        </w:rPr>
        <w:t>de localisation</w:t>
      </w:r>
      <w:r w:rsidR="000F4E7C">
        <w:rPr>
          <w:sz w:val="20"/>
          <w:szCs w:val="20"/>
        </w:rPr>
        <w:t xml:space="preserve"> du pouvoir seigneurial s’est </w:t>
      </w:r>
      <w:r w:rsidR="006522C7">
        <w:rPr>
          <w:sz w:val="20"/>
          <w:szCs w:val="20"/>
        </w:rPr>
        <w:t>produit</w:t>
      </w:r>
      <w:r w:rsidR="000F4E7C">
        <w:rPr>
          <w:sz w:val="20"/>
          <w:szCs w:val="20"/>
        </w:rPr>
        <w:t xml:space="preserve"> et la question demeure assez intrigante : pour Jean-Pierre Moyne, c’est à l’existence d’une co-seigneurie entre les sires de Châtonnay et les Bocsozel qui leur succèdent, qu’il faut imputer cette originalité.</w:t>
      </w:r>
    </w:p>
    <w:p w:rsidR="00AD0917" w:rsidRDefault="00AD0917">
      <w:pPr>
        <w:rPr>
          <w:sz w:val="20"/>
          <w:szCs w:val="20"/>
        </w:rPr>
      </w:pPr>
      <w:r>
        <w:rPr>
          <w:sz w:val="20"/>
          <w:szCs w:val="20"/>
        </w:rPr>
        <w:t xml:space="preserve">Les seigneurs de Châtonnay hommage leur château </w:t>
      </w:r>
      <w:r w:rsidR="00D02665">
        <w:rPr>
          <w:sz w:val="20"/>
          <w:szCs w:val="20"/>
        </w:rPr>
        <w:t xml:space="preserve">en fief rendable </w:t>
      </w:r>
      <w:r>
        <w:rPr>
          <w:sz w:val="20"/>
          <w:szCs w:val="20"/>
        </w:rPr>
        <w:t>aux comtes de Savoie à partir de 1266</w:t>
      </w:r>
      <w:r w:rsidR="006155CE">
        <w:rPr>
          <w:rStyle w:val="Appelnotedebasdep"/>
          <w:sz w:val="20"/>
          <w:szCs w:val="20"/>
        </w:rPr>
        <w:footnoteReference w:id="3"/>
      </w:r>
      <w:r>
        <w:rPr>
          <w:sz w:val="20"/>
          <w:szCs w:val="20"/>
        </w:rPr>
        <w:t>.</w:t>
      </w:r>
      <w:r w:rsidR="00F8410A">
        <w:rPr>
          <w:sz w:val="20"/>
          <w:szCs w:val="20"/>
        </w:rPr>
        <w:t xml:space="preserve"> Des Bocsozel, Châtonnay passe par mariage à Philippe de Vienne au début du XVe siècle, puis rejoint les biens de la famille de Grolée (hommage de 1483.)</w:t>
      </w:r>
    </w:p>
    <w:p w:rsidR="00570A24" w:rsidRDefault="00570A24">
      <w:pPr>
        <w:rPr>
          <w:sz w:val="20"/>
          <w:szCs w:val="20"/>
        </w:rPr>
      </w:pPr>
    </w:p>
    <w:p w:rsidR="00A9161B" w:rsidRPr="008C4A9B" w:rsidRDefault="00A9161B" w:rsidP="00A9161B">
      <w:pPr>
        <w:rPr>
          <w:b/>
          <w:szCs w:val="24"/>
        </w:rPr>
      </w:pPr>
      <w:r w:rsidRPr="008C4A9B">
        <w:rPr>
          <w:b/>
          <w:szCs w:val="24"/>
        </w:rPr>
        <w:t>Datation et conclusion</w:t>
      </w:r>
    </w:p>
    <w:p w:rsidR="00F8410A" w:rsidRDefault="00AD0917" w:rsidP="00A9161B">
      <w:pPr>
        <w:rPr>
          <w:sz w:val="20"/>
          <w:szCs w:val="20"/>
        </w:rPr>
      </w:pPr>
      <w:r>
        <w:rPr>
          <w:sz w:val="20"/>
          <w:szCs w:val="20"/>
        </w:rPr>
        <w:t>Comme indiqué pour le site de Châteauvieux, le nouveau château de Châtonnay – jamais nommé Châteauneuf par ailleurs – paraît avoir pris le relai d’une fortification de terre plus proche du site de la première église paroissiale dédiée à Saint-Christophe. C’est sans doute vers le début du XIIIe siècle qu’il faut fixer cette importante réorganisation du territoire et la construction de la motte imposante</w:t>
      </w:r>
      <w:r w:rsidR="007C31B6">
        <w:rPr>
          <w:sz w:val="20"/>
          <w:szCs w:val="20"/>
        </w:rPr>
        <w:t xml:space="preserve"> et de l’enceinte fortifiée protégeant réduit c</w:t>
      </w:r>
      <w:r w:rsidR="00F8410A">
        <w:rPr>
          <w:sz w:val="20"/>
          <w:szCs w:val="20"/>
        </w:rPr>
        <w:t>astral et maisons villageoises. Il est également possible que l’ensemble motte et basse-cour ait précédé la construction maçonnée.</w:t>
      </w:r>
    </w:p>
    <w:p w:rsidR="00A9161B" w:rsidRDefault="00A9161B" w:rsidP="00A9161B">
      <w:pPr>
        <w:rPr>
          <w:sz w:val="20"/>
          <w:szCs w:val="20"/>
        </w:rPr>
      </w:pPr>
    </w:p>
    <w:p w:rsidR="009C7D35" w:rsidRDefault="009C7D35">
      <w:pPr>
        <w:spacing w:line="240" w:lineRule="atLeast"/>
        <w:rPr>
          <w:b/>
          <w:szCs w:val="24"/>
        </w:rPr>
      </w:pPr>
      <w:r>
        <w:rPr>
          <w:b/>
          <w:szCs w:val="24"/>
        </w:rPr>
        <w:br w:type="page"/>
      </w:r>
    </w:p>
    <w:p w:rsidR="00A9161B" w:rsidRPr="005A455E" w:rsidRDefault="00A9161B" w:rsidP="009C7D35">
      <w:pPr>
        <w:rPr>
          <w:b/>
          <w:szCs w:val="24"/>
        </w:rPr>
      </w:pPr>
      <w:r w:rsidRPr="005A455E">
        <w:rPr>
          <w:b/>
          <w:szCs w:val="24"/>
        </w:rPr>
        <w:lastRenderedPageBreak/>
        <w:t>Sources</w:t>
      </w:r>
    </w:p>
    <w:p w:rsidR="00A9161B" w:rsidRPr="00540F19" w:rsidRDefault="00540F19">
      <w:pPr>
        <w:rPr>
          <w:i/>
          <w:sz w:val="20"/>
          <w:szCs w:val="20"/>
        </w:rPr>
      </w:pPr>
      <w:r>
        <w:rPr>
          <w:i/>
          <w:sz w:val="20"/>
          <w:szCs w:val="20"/>
        </w:rPr>
        <w:t>Liste des sources étudiées et à voir</w:t>
      </w:r>
    </w:p>
    <w:p w:rsidR="00A9161B" w:rsidRDefault="00113312" w:rsidP="00113312">
      <w:pPr>
        <w:pStyle w:val="Titre4"/>
      </w:pPr>
      <w:r>
        <w:t>Archives départementales de l’Isère</w:t>
      </w:r>
    </w:p>
    <w:p w:rsidR="00113312" w:rsidRPr="00113312" w:rsidRDefault="00113312">
      <w:pPr>
        <w:rPr>
          <w:b/>
          <w:sz w:val="20"/>
          <w:szCs w:val="20"/>
        </w:rPr>
      </w:pPr>
      <w:r w:rsidRPr="00113312">
        <w:rPr>
          <w:rFonts w:cs="Calibri"/>
          <w:b/>
          <w:sz w:val="20"/>
          <w:szCs w:val="20"/>
        </w:rPr>
        <w:t>À</w:t>
      </w:r>
      <w:r w:rsidRPr="00113312">
        <w:rPr>
          <w:b/>
          <w:sz w:val="20"/>
          <w:szCs w:val="20"/>
        </w:rPr>
        <w:t xml:space="preserve"> voir</w:t>
      </w:r>
    </w:p>
    <w:p w:rsidR="00113312" w:rsidRDefault="00113312">
      <w:pPr>
        <w:rPr>
          <w:sz w:val="20"/>
          <w:szCs w:val="20"/>
        </w:rPr>
      </w:pPr>
      <w:r>
        <w:rPr>
          <w:sz w:val="20"/>
          <w:szCs w:val="20"/>
        </w:rPr>
        <w:t xml:space="preserve">Inventaire dit Marcellier, Inv </w:t>
      </w:r>
      <w:r w:rsidR="00C33C4D">
        <w:rPr>
          <w:sz w:val="20"/>
          <w:szCs w:val="20"/>
        </w:rPr>
        <w:t>67/12, 2 Mi 960, Viennois tome 1 f°489</w:t>
      </w:r>
    </w:p>
    <w:p w:rsidR="00487C05" w:rsidRDefault="00487C05">
      <w:pPr>
        <w:rPr>
          <w:sz w:val="20"/>
          <w:szCs w:val="20"/>
        </w:rPr>
      </w:pPr>
    </w:p>
    <w:p w:rsidR="00A93AFB" w:rsidRDefault="00A93AFB">
      <w:pPr>
        <w:rPr>
          <w:sz w:val="20"/>
          <w:szCs w:val="20"/>
        </w:rPr>
      </w:pPr>
    </w:p>
    <w:p w:rsidR="00570A24" w:rsidRDefault="00570A24" w:rsidP="00570A24">
      <w:pPr>
        <w:rPr>
          <w:b/>
          <w:szCs w:val="24"/>
        </w:rPr>
      </w:pPr>
      <w:r>
        <w:rPr>
          <w:b/>
          <w:szCs w:val="24"/>
        </w:rPr>
        <w:t>Bibliographie</w:t>
      </w:r>
    </w:p>
    <w:p w:rsidR="00570A24" w:rsidRPr="00065621" w:rsidRDefault="00AB3FC6">
      <w:pPr>
        <w:rPr>
          <w:i/>
          <w:sz w:val="20"/>
          <w:szCs w:val="20"/>
        </w:rPr>
      </w:pPr>
      <w:r w:rsidRPr="00065621">
        <w:rPr>
          <w:i/>
          <w:sz w:val="20"/>
          <w:szCs w:val="20"/>
        </w:rPr>
        <w:t xml:space="preserve">Comprend les rapports de fouilles et sondages, les mentions diverses, les rapports d’études et </w:t>
      </w:r>
      <w:r w:rsidR="002E7F14">
        <w:rPr>
          <w:i/>
          <w:sz w:val="20"/>
          <w:szCs w:val="20"/>
        </w:rPr>
        <w:t>d’</w:t>
      </w:r>
      <w:r w:rsidRPr="00065621">
        <w:rPr>
          <w:i/>
          <w:sz w:val="20"/>
          <w:szCs w:val="20"/>
        </w:rPr>
        <w:t>analyses</w:t>
      </w:r>
    </w:p>
    <w:p w:rsidR="00D632EE" w:rsidRDefault="00D632EE" w:rsidP="00D632EE">
      <w:pPr>
        <w:ind w:left="709" w:hanging="709"/>
        <w:rPr>
          <w:rFonts w:asciiTheme="minorHAnsi" w:hAnsiTheme="minorHAnsi"/>
          <w:sz w:val="20"/>
          <w:szCs w:val="20"/>
        </w:rPr>
      </w:pPr>
      <w:r>
        <w:rPr>
          <w:rFonts w:asciiTheme="minorHAnsi" w:hAnsiTheme="minorHAnsi"/>
          <w:sz w:val="20"/>
          <w:szCs w:val="20"/>
        </w:rPr>
        <w:t xml:space="preserve">CARBONNIÈRES (P. de), </w:t>
      </w:r>
      <w:r>
        <w:rPr>
          <w:rFonts w:asciiTheme="minorHAnsi" w:hAnsiTheme="minorHAnsi"/>
          <w:i/>
          <w:iCs/>
          <w:sz w:val="20"/>
          <w:szCs w:val="20"/>
        </w:rPr>
        <w:t>Inventaire d’archéologie rurale dans le Viennois (V</w:t>
      </w:r>
      <w:r>
        <w:rPr>
          <w:rFonts w:asciiTheme="minorHAnsi" w:hAnsiTheme="minorHAnsi"/>
          <w:i/>
          <w:iCs/>
          <w:sz w:val="20"/>
          <w:szCs w:val="20"/>
          <w:vertAlign w:val="superscript"/>
        </w:rPr>
        <w:t>e</w:t>
      </w:r>
      <w:r>
        <w:rPr>
          <w:rFonts w:asciiTheme="minorHAnsi" w:hAnsiTheme="minorHAnsi"/>
          <w:i/>
          <w:iCs/>
          <w:sz w:val="20"/>
          <w:szCs w:val="20"/>
        </w:rPr>
        <w:t>-XII</w:t>
      </w:r>
      <w:r>
        <w:rPr>
          <w:rFonts w:asciiTheme="minorHAnsi" w:hAnsiTheme="minorHAnsi"/>
          <w:i/>
          <w:iCs/>
          <w:sz w:val="20"/>
          <w:szCs w:val="20"/>
          <w:vertAlign w:val="superscript"/>
        </w:rPr>
        <w:t>e</w:t>
      </w:r>
      <w:r>
        <w:rPr>
          <w:rFonts w:asciiTheme="minorHAnsi" w:hAnsiTheme="minorHAnsi"/>
          <w:i/>
          <w:iCs/>
          <w:sz w:val="20"/>
          <w:szCs w:val="20"/>
        </w:rPr>
        <w:t xml:space="preserve"> siècles)</w:t>
      </w:r>
      <w:r>
        <w:rPr>
          <w:rFonts w:asciiTheme="minorHAnsi" w:hAnsiTheme="minorHAnsi"/>
          <w:sz w:val="20"/>
          <w:szCs w:val="20"/>
        </w:rPr>
        <w:t>, T.E.R., Université Lyon II, 1977.</w:t>
      </w:r>
    </w:p>
    <w:p w:rsidR="00D632EE" w:rsidRPr="005B579E" w:rsidRDefault="00D632EE" w:rsidP="00D632EE">
      <w:pPr>
        <w:ind w:left="709" w:hanging="709"/>
        <w:rPr>
          <w:rFonts w:asciiTheme="minorHAnsi" w:hAnsiTheme="minorHAnsi"/>
          <w:sz w:val="20"/>
          <w:szCs w:val="20"/>
        </w:rPr>
      </w:pPr>
      <w:r w:rsidRPr="005B579E">
        <w:rPr>
          <w:rFonts w:asciiTheme="minorHAnsi" w:hAnsiTheme="minorHAnsi"/>
          <w:sz w:val="20"/>
          <w:szCs w:val="20"/>
        </w:rPr>
        <w:t xml:space="preserve">CAVARD Pierre, </w:t>
      </w:r>
      <w:r w:rsidRPr="005B579E">
        <w:rPr>
          <w:rFonts w:asciiTheme="minorHAnsi" w:hAnsiTheme="minorHAnsi"/>
          <w:i/>
          <w:sz w:val="20"/>
          <w:szCs w:val="20"/>
        </w:rPr>
        <w:t>Le bourg de Châtonnay en Viennois au Moyen Age</w:t>
      </w:r>
      <w:r w:rsidRPr="005B579E">
        <w:rPr>
          <w:rFonts w:asciiTheme="minorHAnsi" w:hAnsiTheme="minorHAnsi"/>
          <w:sz w:val="20"/>
          <w:szCs w:val="20"/>
        </w:rPr>
        <w:t>, Bibliothèque de Vienne</w:t>
      </w:r>
      <w:r w:rsidR="004C5CA1">
        <w:rPr>
          <w:rFonts w:asciiTheme="minorHAnsi" w:hAnsiTheme="minorHAnsi"/>
          <w:sz w:val="20"/>
          <w:szCs w:val="20"/>
        </w:rPr>
        <w:t>,</w:t>
      </w:r>
      <w:r w:rsidRPr="005B579E">
        <w:rPr>
          <w:rFonts w:asciiTheme="minorHAnsi" w:hAnsiTheme="minorHAnsi"/>
          <w:sz w:val="20"/>
          <w:szCs w:val="20"/>
        </w:rPr>
        <w:t xml:space="preserve"> </w:t>
      </w:r>
      <w:r w:rsidR="004C5CA1">
        <w:rPr>
          <w:rFonts w:asciiTheme="minorHAnsi" w:hAnsiTheme="minorHAnsi"/>
          <w:sz w:val="20"/>
          <w:szCs w:val="20"/>
        </w:rPr>
        <w:t>manuscrit M 343</w:t>
      </w:r>
      <w:r w:rsidR="004C5CA1" w:rsidRPr="005B579E">
        <w:rPr>
          <w:rFonts w:asciiTheme="minorHAnsi" w:hAnsiTheme="minorHAnsi"/>
          <w:sz w:val="20"/>
          <w:szCs w:val="20"/>
        </w:rPr>
        <w:t xml:space="preserve"> </w:t>
      </w:r>
      <w:r w:rsidRPr="005B579E">
        <w:rPr>
          <w:rFonts w:asciiTheme="minorHAnsi" w:hAnsiTheme="minorHAnsi"/>
          <w:sz w:val="20"/>
          <w:szCs w:val="20"/>
        </w:rPr>
        <w:t>et Archives Départementales de l'Isère, 2 J 577</w:t>
      </w:r>
    </w:p>
    <w:p w:rsidR="00D632EE" w:rsidRPr="003F38B1" w:rsidRDefault="00D632EE" w:rsidP="00D632EE">
      <w:pPr>
        <w:ind w:left="709" w:hanging="709"/>
        <w:rPr>
          <w:rFonts w:asciiTheme="minorHAnsi" w:hAnsiTheme="minorHAnsi"/>
          <w:sz w:val="20"/>
          <w:szCs w:val="20"/>
        </w:rPr>
      </w:pPr>
      <w:r>
        <w:rPr>
          <w:rFonts w:asciiTheme="minorHAnsi" w:hAnsiTheme="minorHAnsi"/>
          <w:sz w:val="20"/>
          <w:szCs w:val="20"/>
        </w:rPr>
        <w:t xml:space="preserve">CHEVALIER (U.) - </w:t>
      </w:r>
      <w:r>
        <w:rPr>
          <w:rFonts w:asciiTheme="minorHAnsi" w:hAnsiTheme="minorHAnsi"/>
          <w:i/>
          <w:sz w:val="20"/>
          <w:szCs w:val="20"/>
        </w:rPr>
        <w:t>Regeste dauphinois ou répertoire chronologique et analytique des documents imprimés et manuscrits relatifs à l'histoire du Dauphiné, des origines chrétiennes à l'année 1349</w:t>
      </w:r>
      <w:r>
        <w:rPr>
          <w:rFonts w:asciiTheme="minorHAnsi" w:hAnsiTheme="minorHAnsi"/>
          <w:sz w:val="20"/>
          <w:szCs w:val="20"/>
        </w:rPr>
        <w:t>. Valence, 1913-1926, 7 vol.</w:t>
      </w:r>
    </w:p>
    <w:p w:rsidR="006155CE" w:rsidRDefault="006155CE" w:rsidP="00D632EE">
      <w:pPr>
        <w:rPr>
          <w:rFonts w:asciiTheme="minorHAnsi" w:hAnsiTheme="minorHAnsi"/>
          <w:sz w:val="20"/>
          <w:szCs w:val="20"/>
        </w:rPr>
      </w:pPr>
      <w:r w:rsidRPr="007B5FF3">
        <w:rPr>
          <w:rFonts w:asciiTheme="minorHAnsi" w:eastAsia="BookmanOldStyle" w:hAnsiTheme="minorHAnsi"/>
          <w:sz w:val="20"/>
          <w:szCs w:val="20"/>
        </w:rPr>
        <w:t xml:space="preserve">CHEVALIER (U.), </w:t>
      </w:r>
      <w:r w:rsidRPr="007B5FF3">
        <w:rPr>
          <w:rFonts w:asciiTheme="minorHAnsi" w:hAnsiTheme="minorHAnsi"/>
          <w:i/>
          <w:iCs/>
          <w:sz w:val="20"/>
          <w:szCs w:val="20"/>
        </w:rPr>
        <w:t>Cartulaire de l'abbaye de Saint-André le Bas de Vienne</w:t>
      </w:r>
      <w:r w:rsidRPr="007B5FF3">
        <w:rPr>
          <w:rFonts w:asciiTheme="minorHAnsi" w:hAnsiTheme="minorHAnsi"/>
          <w:sz w:val="20"/>
          <w:szCs w:val="20"/>
        </w:rPr>
        <w:t>, Lyon, 1869</w:t>
      </w:r>
      <w:r>
        <w:rPr>
          <w:rFonts w:asciiTheme="minorHAnsi" w:hAnsiTheme="minorHAnsi"/>
          <w:sz w:val="20"/>
          <w:szCs w:val="20"/>
        </w:rPr>
        <w:t>.</w:t>
      </w:r>
    </w:p>
    <w:p w:rsidR="00294630" w:rsidRDefault="00294630" w:rsidP="00294630">
      <w:pPr>
        <w:ind w:left="709" w:hanging="709"/>
        <w:rPr>
          <w:rFonts w:asciiTheme="minorHAnsi" w:hAnsiTheme="minorHAnsi"/>
          <w:sz w:val="20"/>
          <w:szCs w:val="20"/>
        </w:rPr>
      </w:pPr>
      <w:r w:rsidRPr="00294630">
        <w:rPr>
          <w:rFonts w:asciiTheme="minorHAnsi" w:hAnsiTheme="minorHAnsi"/>
          <w:sz w:val="20"/>
          <w:szCs w:val="20"/>
        </w:rPr>
        <w:t xml:space="preserve">CHEVALIER </w:t>
      </w:r>
      <w:r>
        <w:rPr>
          <w:rFonts w:asciiTheme="minorHAnsi" w:hAnsiTheme="minorHAnsi"/>
          <w:sz w:val="20"/>
          <w:szCs w:val="20"/>
        </w:rPr>
        <w:t>(U.)</w:t>
      </w:r>
      <w:r w:rsidRPr="00294630">
        <w:rPr>
          <w:rFonts w:asciiTheme="minorHAnsi" w:hAnsiTheme="minorHAnsi"/>
          <w:sz w:val="20"/>
          <w:szCs w:val="20"/>
        </w:rPr>
        <w:t xml:space="preserve">, Cartulaire de l’abbaye Notre-Dame de Bonnevaux au diocèse de Vienne (ordre de Cîteaux) publié d’après le manuscrit des Archives Nationales, </w:t>
      </w:r>
      <w:r w:rsidRPr="00294630">
        <w:rPr>
          <w:rFonts w:asciiTheme="minorHAnsi" w:hAnsiTheme="minorHAnsi"/>
          <w:i/>
          <w:sz w:val="20"/>
          <w:szCs w:val="20"/>
        </w:rPr>
        <w:t>in Bulletin de l’Académie Delphinal</w:t>
      </w:r>
      <w:r w:rsidRPr="00294630">
        <w:rPr>
          <w:rFonts w:asciiTheme="minorHAnsi" w:hAnsiTheme="minorHAnsi"/>
          <w:sz w:val="20"/>
          <w:szCs w:val="20"/>
        </w:rPr>
        <w:t>e, 4</w:t>
      </w:r>
      <w:r w:rsidRPr="00294630">
        <w:rPr>
          <w:rFonts w:asciiTheme="minorHAnsi" w:hAnsiTheme="minorHAnsi"/>
          <w:sz w:val="20"/>
          <w:szCs w:val="20"/>
          <w:vertAlign w:val="superscript"/>
        </w:rPr>
        <w:t>e</w:t>
      </w:r>
      <w:r w:rsidRPr="00294630">
        <w:rPr>
          <w:rFonts w:asciiTheme="minorHAnsi" w:hAnsiTheme="minorHAnsi"/>
          <w:sz w:val="20"/>
          <w:szCs w:val="20"/>
        </w:rPr>
        <w:t xml:space="preserve"> série, tome 2 (1887-1888), Grenoble, 1889</w:t>
      </w:r>
      <w:r>
        <w:rPr>
          <w:rFonts w:asciiTheme="minorHAnsi" w:hAnsiTheme="minorHAnsi"/>
          <w:sz w:val="20"/>
          <w:szCs w:val="20"/>
        </w:rPr>
        <w:t>.</w:t>
      </w:r>
    </w:p>
    <w:p w:rsidR="00294630" w:rsidRDefault="00294630" w:rsidP="00294630">
      <w:pPr>
        <w:ind w:left="709" w:hanging="709"/>
        <w:rPr>
          <w:rFonts w:asciiTheme="minorHAnsi" w:hAnsiTheme="minorHAnsi"/>
          <w:sz w:val="20"/>
          <w:szCs w:val="20"/>
        </w:rPr>
      </w:pPr>
      <w:r w:rsidRPr="007B5FF3">
        <w:rPr>
          <w:rFonts w:asciiTheme="minorHAnsi" w:hAnsiTheme="minorHAnsi"/>
          <w:sz w:val="20"/>
          <w:szCs w:val="20"/>
        </w:rPr>
        <w:t xml:space="preserve">CHORIER </w:t>
      </w:r>
      <w:r>
        <w:rPr>
          <w:rFonts w:asciiTheme="minorHAnsi" w:hAnsiTheme="minorHAnsi"/>
          <w:sz w:val="20"/>
          <w:szCs w:val="20"/>
        </w:rPr>
        <w:t>(N.),</w:t>
      </w:r>
      <w:r w:rsidRPr="007B5FF3">
        <w:rPr>
          <w:rFonts w:asciiTheme="minorHAnsi" w:hAnsiTheme="minorHAnsi"/>
          <w:sz w:val="20"/>
          <w:szCs w:val="20"/>
        </w:rPr>
        <w:t xml:space="preserve"> </w:t>
      </w:r>
      <w:r w:rsidRPr="007B5FF3">
        <w:rPr>
          <w:rFonts w:asciiTheme="minorHAnsi" w:hAnsiTheme="minorHAnsi"/>
          <w:i/>
          <w:iCs/>
          <w:sz w:val="20"/>
          <w:szCs w:val="20"/>
        </w:rPr>
        <w:t>L’estat politique de la province de Dauphiné</w:t>
      </w:r>
      <w:r w:rsidRPr="007B5FF3">
        <w:rPr>
          <w:rFonts w:asciiTheme="minorHAnsi" w:hAnsiTheme="minorHAnsi"/>
          <w:sz w:val="20"/>
          <w:szCs w:val="20"/>
        </w:rPr>
        <w:t>, 3 tomes, Grenoble, 1671, tome II</w:t>
      </w:r>
      <w:r>
        <w:rPr>
          <w:rFonts w:asciiTheme="minorHAnsi" w:hAnsiTheme="minorHAnsi"/>
          <w:sz w:val="20"/>
          <w:szCs w:val="20"/>
        </w:rPr>
        <w:t>.</w:t>
      </w:r>
    </w:p>
    <w:p w:rsidR="00B61E0F" w:rsidRDefault="00B61E0F" w:rsidP="00294630">
      <w:pPr>
        <w:ind w:left="709" w:hanging="709"/>
        <w:rPr>
          <w:rFonts w:asciiTheme="minorHAnsi" w:hAnsiTheme="minorHAnsi"/>
          <w:sz w:val="20"/>
          <w:szCs w:val="20"/>
        </w:rPr>
      </w:pPr>
      <w:r w:rsidRPr="007B5FF3">
        <w:rPr>
          <w:rFonts w:asciiTheme="minorHAnsi" w:hAnsiTheme="minorHAnsi"/>
          <w:sz w:val="20"/>
          <w:szCs w:val="20"/>
        </w:rPr>
        <w:t xml:space="preserve">DELACHENAL </w:t>
      </w:r>
      <w:r>
        <w:rPr>
          <w:rFonts w:asciiTheme="minorHAnsi" w:hAnsiTheme="minorHAnsi"/>
          <w:sz w:val="20"/>
          <w:szCs w:val="20"/>
        </w:rPr>
        <w:t>(R.),</w:t>
      </w:r>
      <w:r w:rsidRPr="007B5FF3">
        <w:rPr>
          <w:rFonts w:asciiTheme="minorHAnsi" w:hAnsiTheme="minorHAnsi"/>
          <w:sz w:val="20"/>
          <w:szCs w:val="20"/>
        </w:rPr>
        <w:t xml:space="preserve"> Le cartulaire de la commanderie de Vaulx, </w:t>
      </w:r>
      <w:r w:rsidRPr="007B5FF3">
        <w:rPr>
          <w:rFonts w:asciiTheme="minorHAnsi" w:hAnsiTheme="minorHAnsi"/>
          <w:i/>
          <w:iCs/>
          <w:sz w:val="20"/>
          <w:szCs w:val="20"/>
        </w:rPr>
        <w:t>in</w:t>
      </w:r>
      <w:r w:rsidRPr="007B5FF3">
        <w:rPr>
          <w:rFonts w:asciiTheme="minorHAnsi" w:hAnsiTheme="minorHAnsi"/>
          <w:sz w:val="20"/>
          <w:szCs w:val="20"/>
        </w:rPr>
        <w:t xml:space="preserve"> </w:t>
      </w:r>
      <w:r w:rsidRPr="007B5FF3">
        <w:rPr>
          <w:rFonts w:asciiTheme="minorHAnsi" w:hAnsiTheme="minorHAnsi"/>
          <w:i/>
          <w:sz w:val="20"/>
          <w:szCs w:val="20"/>
        </w:rPr>
        <w:t>Bulletin de l'Académie Delphinale</w:t>
      </w:r>
      <w:r w:rsidRPr="007B5FF3">
        <w:rPr>
          <w:rFonts w:asciiTheme="minorHAnsi" w:hAnsiTheme="minorHAnsi"/>
          <w:iCs/>
          <w:sz w:val="20"/>
          <w:szCs w:val="20"/>
        </w:rPr>
        <w:t>, année 1896, 4</w:t>
      </w:r>
      <w:r w:rsidRPr="007B5FF3">
        <w:rPr>
          <w:rFonts w:asciiTheme="minorHAnsi" w:hAnsiTheme="minorHAnsi"/>
          <w:iCs/>
          <w:sz w:val="20"/>
          <w:szCs w:val="20"/>
          <w:vertAlign w:val="superscript"/>
        </w:rPr>
        <w:t>e</w:t>
      </w:r>
      <w:r w:rsidRPr="007B5FF3">
        <w:rPr>
          <w:rFonts w:asciiTheme="minorHAnsi" w:hAnsiTheme="minorHAnsi"/>
          <w:iCs/>
          <w:sz w:val="20"/>
          <w:szCs w:val="20"/>
        </w:rPr>
        <w:t xml:space="preserve"> série, tome 10, 1897, p. 351-475</w:t>
      </w:r>
      <w:r>
        <w:rPr>
          <w:rFonts w:asciiTheme="minorHAnsi" w:hAnsiTheme="minorHAnsi"/>
          <w:iCs/>
          <w:sz w:val="20"/>
          <w:szCs w:val="20"/>
        </w:rPr>
        <w:t>.</w:t>
      </w:r>
    </w:p>
    <w:p w:rsidR="00D632EE" w:rsidRPr="005B579E" w:rsidRDefault="00D632EE" w:rsidP="00294630">
      <w:pPr>
        <w:ind w:left="709" w:hanging="709"/>
        <w:rPr>
          <w:rFonts w:asciiTheme="minorHAnsi" w:hAnsiTheme="minorHAnsi"/>
          <w:sz w:val="20"/>
          <w:szCs w:val="20"/>
        </w:rPr>
      </w:pPr>
      <w:r w:rsidRPr="005B579E">
        <w:rPr>
          <w:rFonts w:asciiTheme="minorHAnsi" w:hAnsiTheme="minorHAnsi"/>
          <w:sz w:val="20"/>
          <w:szCs w:val="20"/>
        </w:rPr>
        <w:t xml:space="preserve">FILLON </w:t>
      </w:r>
      <w:r>
        <w:rPr>
          <w:rFonts w:asciiTheme="minorHAnsi" w:hAnsiTheme="minorHAnsi"/>
          <w:sz w:val="20"/>
          <w:szCs w:val="20"/>
        </w:rPr>
        <w:t>(J.-C.)</w:t>
      </w:r>
      <w:r w:rsidRPr="005B579E">
        <w:rPr>
          <w:rFonts w:asciiTheme="minorHAnsi" w:hAnsiTheme="minorHAnsi"/>
          <w:sz w:val="20"/>
          <w:szCs w:val="20"/>
        </w:rPr>
        <w:t xml:space="preserve">, </w:t>
      </w:r>
      <w:r w:rsidRPr="005B579E">
        <w:rPr>
          <w:rFonts w:asciiTheme="minorHAnsi" w:hAnsiTheme="minorHAnsi"/>
          <w:i/>
          <w:iCs/>
          <w:sz w:val="20"/>
          <w:szCs w:val="20"/>
        </w:rPr>
        <w:t>Châtonnay à la recherche du temps passé</w:t>
      </w:r>
      <w:r w:rsidRPr="005B579E">
        <w:rPr>
          <w:rFonts w:asciiTheme="minorHAnsi" w:hAnsiTheme="minorHAnsi"/>
          <w:sz w:val="20"/>
          <w:szCs w:val="20"/>
        </w:rPr>
        <w:t>, Vienne, 1985.</w:t>
      </w:r>
    </w:p>
    <w:p w:rsidR="00294630" w:rsidRDefault="00294630" w:rsidP="00294630">
      <w:pPr>
        <w:rPr>
          <w:rFonts w:asciiTheme="minorHAnsi" w:hAnsiTheme="minorHAnsi"/>
          <w:iCs/>
          <w:sz w:val="20"/>
          <w:szCs w:val="20"/>
        </w:rPr>
      </w:pPr>
      <w:r w:rsidRPr="00585359">
        <w:rPr>
          <w:rFonts w:asciiTheme="minorHAnsi" w:hAnsiTheme="minorHAnsi"/>
          <w:sz w:val="20"/>
          <w:szCs w:val="20"/>
        </w:rPr>
        <w:t xml:space="preserve">MARION (J.) - </w:t>
      </w:r>
      <w:r w:rsidRPr="00585359">
        <w:rPr>
          <w:rFonts w:asciiTheme="minorHAnsi" w:hAnsiTheme="minorHAnsi"/>
          <w:i/>
          <w:sz w:val="20"/>
          <w:szCs w:val="20"/>
        </w:rPr>
        <w:t>Cartulaires de l'église cathédrale de Grenoble, dits cartulaires de saint Hugues.</w:t>
      </w:r>
      <w:r w:rsidRPr="00585359">
        <w:rPr>
          <w:rFonts w:asciiTheme="minorHAnsi" w:hAnsiTheme="minorHAnsi"/>
          <w:sz w:val="20"/>
          <w:szCs w:val="20"/>
        </w:rPr>
        <w:t xml:space="preserve"> Paris</w:t>
      </w:r>
      <w:r w:rsidRPr="00585359">
        <w:rPr>
          <w:rFonts w:asciiTheme="minorHAnsi" w:hAnsiTheme="minorHAnsi"/>
          <w:i/>
          <w:sz w:val="20"/>
          <w:szCs w:val="20"/>
        </w:rPr>
        <w:t>,</w:t>
      </w:r>
      <w:r w:rsidRPr="00585359">
        <w:rPr>
          <w:rFonts w:asciiTheme="minorHAnsi" w:hAnsiTheme="minorHAnsi"/>
          <w:iCs/>
          <w:sz w:val="20"/>
          <w:szCs w:val="20"/>
        </w:rPr>
        <w:t xml:space="preserve"> 1869.</w:t>
      </w:r>
    </w:p>
    <w:p w:rsidR="00D632EE" w:rsidRDefault="00D632EE" w:rsidP="00D632EE">
      <w:pPr>
        <w:ind w:left="709" w:hanging="709"/>
        <w:rPr>
          <w:rFonts w:asciiTheme="minorHAnsi" w:hAnsiTheme="minorHAnsi"/>
          <w:sz w:val="20"/>
          <w:szCs w:val="20"/>
        </w:rPr>
      </w:pPr>
      <w:r w:rsidRPr="005B579E">
        <w:rPr>
          <w:rFonts w:asciiTheme="minorHAnsi" w:hAnsiTheme="minorHAnsi"/>
          <w:sz w:val="20"/>
          <w:szCs w:val="20"/>
        </w:rPr>
        <w:t xml:space="preserve">MOYNE </w:t>
      </w:r>
      <w:r>
        <w:rPr>
          <w:rFonts w:asciiTheme="minorHAnsi" w:hAnsiTheme="minorHAnsi"/>
          <w:sz w:val="20"/>
          <w:szCs w:val="20"/>
        </w:rPr>
        <w:t>(J.-P.)</w:t>
      </w:r>
      <w:r w:rsidRPr="005B579E">
        <w:rPr>
          <w:rFonts w:asciiTheme="minorHAnsi" w:hAnsiTheme="minorHAnsi"/>
          <w:sz w:val="20"/>
          <w:szCs w:val="20"/>
        </w:rPr>
        <w:t xml:space="preserve">, </w:t>
      </w:r>
      <w:r w:rsidRPr="005B579E">
        <w:rPr>
          <w:rFonts w:asciiTheme="minorHAnsi" w:hAnsiTheme="minorHAnsi"/>
          <w:i/>
          <w:iCs/>
          <w:sz w:val="20"/>
          <w:szCs w:val="20"/>
        </w:rPr>
        <w:t>Les bourgs fortifiés savoyards du Viennois (XIII</w:t>
      </w:r>
      <w:r w:rsidRPr="005B579E">
        <w:rPr>
          <w:rFonts w:asciiTheme="minorHAnsi" w:hAnsiTheme="minorHAnsi"/>
          <w:i/>
          <w:iCs/>
          <w:sz w:val="20"/>
          <w:szCs w:val="20"/>
          <w:vertAlign w:val="superscript"/>
        </w:rPr>
        <w:t>e</w:t>
      </w:r>
      <w:r w:rsidRPr="005B579E">
        <w:rPr>
          <w:rFonts w:asciiTheme="minorHAnsi" w:hAnsiTheme="minorHAnsi"/>
          <w:i/>
          <w:iCs/>
          <w:sz w:val="20"/>
          <w:szCs w:val="20"/>
        </w:rPr>
        <w:t>-XV</w:t>
      </w:r>
      <w:r w:rsidRPr="005B579E">
        <w:rPr>
          <w:rFonts w:asciiTheme="minorHAnsi" w:hAnsiTheme="minorHAnsi"/>
          <w:i/>
          <w:iCs/>
          <w:sz w:val="20"/>
          <w:szCs w:val="20"/>
          <w:vertAlign w:val="superscript"/>
        </w:rPr>
        <w:t>e</w:t>
      </w:r>
      <w:r w:rsidRPr="005B579E">
        <w:rPr>
          <w:rFonts w:asciiTheme="minorHAnsi" w:hAnsiTheme="minorHAnsi"/>
          <w:i/>
          <w:iCs/>
          <w:sz w:val="20"/>
          <w:szCs w:val="20"/>
        </w:rPr>
        <w:t xml:space="preserve"> siècles)</w:t>
      </w:r>
      <w:r>
        <w:rPr>
          <w:rFonts w:asciiTheme="minorHAnsi" w:hAnsiTheme="minorHAnsi"/>
          <w:sz w:val="20"/>
          <w:szCs w:val="20"/>
        </w:rPr>
        <w:t xml:space="preserve">, Thèse de doctorat sous la </w:t>
      </w:r>
      <w:r w:rsidRPr="005B579E">
        <w:rPr>
          <w:rFonts w:asciiTheme="minorHAnsi" w:hAnsiTheme="minorHAnsi"/>
          <w:sz w:val="20"/>
          <w:szCs w:val="20"/>
        </w:rPr>
        <w:t>direction de Jean-Marie Pesez, E.H.E.S.S, Paris, 1996.</w:t>
      </w:r>
    </w:p>
    <w:p w:rsidR="003D1F95" w:rsidRDefault="007C31B6" w:rsidP="003D1F95">
      <w:pPr>
        <w:ind w:left="709" w:hanging="709"/>
        <w:rPr>
          <w:rFonts w:asciiTheme="minorHAnsi" w:hAnsiTheme="minorHAnsi"/>
          <w:sz w:val="20"/>
          <w:szCs w:val="20"/>
        </w:rPr>
      </w:pPr>
      <w:r>
        <w:rPr>
          <w:rFonts w:asciiTheme="minorHAnsi" w:hAnsiTheme="minorHAnsi"/>
          <w:sz w:val="20"/>
          <w:szCs w:val="20"/>
        </w:rPr>
        <w:t xml:space="preserve">PATRONE (A.- M.) – Le casane astigiane in Savoia. </w:t>
      </w:r>
      <w:r w:rsidRPr="007C31B6">
        <w:rPr>
          <w:rFonts w:asciiTheme="minorHAnsi" w:hAnsiTheme="minorHAnsi"/>
          <w:i/>
          <w:sz w:val="20"/>
          <w:szCs w:val="20"/>
        </w:rPr>
        <w:t>Miscell. Storia italiana</w:t>
      </w:r>
      <w:r>
        <w:rPr>
          <w:rFonts w:asciiTheme="minorHAnsi" w:hAnsiTheme="minorHAnsi"/>
          <w:sz w:val="20"/>
          <w:szCs w:val="20"/>
        </w:rPr>
        <w:t>, série 4 IV, Turin, année ?</w:t>
      </w:r>
    </w:p>
    <w:p w:rsidR="003D1F95" w:rsidRDefault="003D1F95" w:rsidP="003D1F95">
      <w:pPr>
        <w:ind w:left="709" w:hanging="709"/>
        <w:rPr>
          <w:rFonts w:asciiTheme="minorHAnsi" w:hAnsiTheme="minorHAnsi"/>
          <w:sz w:val="20"/>
          <w:szCs w:val="20"/>
        </w:rPr>
      </w:pPr>
      <w:r w:rsidRPr="007B03D4">
        <w:rPr>
          <w:rFonts w:asciiTheme="minorHAnsi" w:hAnsiTheme="minorHAnsi"/>
          <w:sz w:val="20"/>
          <w:szCs w:val="20"/>
        </w:rPr>
        <w:t xml:space="preserve">PILOT DE THOREY </w:t>
      </w:r>
      <w:r>
        <w:rPr>
          <w:rFonts w:asciiTheme="minorHAnsi" w:hAnsiTheme="minorHAnsi"/>
          <w:sz w:val="20"/>
          <w:szCs w:val="20"/>
        </w:rPr>
        <w:t>(E.) -</w:t>
      </w:r>
      <w:r w:rsidRPr="007B03D4">
        <w:rPr>
          <w:rFonts w:asciiTheme="minorHAnsi" w:hAnsiTheme="minorHAnsi"/>
          <w:sz w:val="20"/>
          <w:szCs w:val="20"/>
        </w:rPr>
        <w:t xml:space="preserve"> </w:t>
      </w:r>
      <w:r w:rsidRPr="007B03D4">
        <w:rPr>
          <w:rFonts w:asciiTheme="minorHAnsi" w:hAnsiTheme="minorHAnsi"/>
          <w:i/>
          <w:sz w:val="20"/>
          <w:szCs w:val="20"/>
        </w:rPr>
        <w:t>Supplément au catalogue des actes du dauphin Louis II, devenu le roi de France Louis XI, relatifs à l'administration du Dauphiné</w:t>
      </w:r>
      <w:r w:rsidRPr="007B03D4">
        <w:rPr>
          <w:rFonts w:asciiTheme="minorHAnsi" w:hAnsiTheme="minorHAnsi"/>
          <w:sz w:val="20"/>
          <w:szCs w:val="20"/>
        </w:rPr>
        <w:t>, 3 volumes, Grenoble, 1911, tome III</w:t>
      </w:r>
    </w:p>
    <w:p w:rsidR="00D632EE" w:rsidRPr="00F32575" w:rsidRDefault="00D632EE" w:rsidP="003D1F95">
      <w:pPr>
        <w:ind w:left="709" w:hanging="709"/>
        <w:rPr>
          <w:bCs/>
          <w:sz w:val="20"/>
          <w:szCs w:val="20"/>
        </w:rPr>
      </w:pPr>
      <w:r w:rsidRPr="00F32575">
        <w:rPr>
          <w:bCs/>
          <w:sz w:val="20"/>
          <w:szCs w:val="20"/>
        </w:rPr>
        <w:t xml:space="preserve">TISSERAND (G.), </w:t>
      </w:r>
      <w:r w:rsidRPr="00F32575">
        <w:rPr>
          <w:bCs/>
          <w:i/>
          <w:sz w:val="20"/>
          <w:szCs w:val="20"/>
        </w:rPr>
        <w:t>Les résidences aristocratiques du canton de Saint-Jean-de-Bournay, Isère, Rapport de prospection thématique (arrêté n°2013/1251 ; code opération Patriarche : 11319 ; Doctorant CIHAM-UMR5648)</w:t>
      </w:r>
      <w:r w:rsidRPr="00F32575">
        <w:rPr>
          <w:bCs/>
          <w:sz w:val="20"/>
          <w:szCs w:val="20"/>
        </w:rPr>
        <w:t>, avec la collaboration de C. Venot-Tisserand, Lyon, Service régional de l’Archéologie Rhône-Alpes, nov. 2013, 77 p.</w:t>
      </w:r>
    </w:p>
    <w:p w:rsidR="00D632EE" w:rsidRPr="00D86F24" w:rsidRDefault="00D632EE" w:rsidP="00D632EE">
      <w:pPr>
        <w:ind w:left="709" w:hanging="709"/>
        <w:rPr>
          <w:rFonts w:asciiTheme="minorHAnsi" w:hAnsiTheme="minorHAnsi"/>
          <w:bCs/>
          <w:sz w:val="20"/>
          <w:szCs w:val="20"/>
        </w:rPr>
      </w:pPr>
      <w:r w:rsidRPr="005B579E">
        <w:rPr>
          <w:rFonts w:asciiTheme="minorHAnsi" w:hAnsiTheme="minorHAnsi"/>
          <w:bCs/>
          <w:sz w:val="20"/>
          <w:szCs w:val="20"/>
        </w:rPr>
        <w:t xml:space="preserve">VAILLANT (P.) - </w:t>
      </w:r>
      <w:r w:rsidRPr="005B579E">
        <w:rPr>
          <w:rFonts w:asciiTheme="minorHAnsi" w:hAnsiTheme="minorHAnsi"/>
          <w:bCs/>
          <w:i/>
          <w:sz w:val="20"/>
          <w:szCs w:val="20"/>
        </w:rPr>
        <w:t>Les libertés des communautés dauphinoises des origines au 5 janvier 1355</w:t>
      </w:r>
      <w:r w:rsidRPr="005B579E">
        <w:rPr>
          <w:rFonts w:asciiTheme="minorHAnsi" w:hAnsiTheme="minorHAnsi"/>
          <w:bCs/>
          <w:sz w:val="20"/>
          <w:szCs w:val="20"/>
        </w:rPr>
        <w:t>. Paris : Sirey, Société d'histoire du droit, 1951, 679 p. (Recueil de documents relatifs à l'histoire du droit municipal en France des origines à la Révolution)</w:t>
      </w:r>
    </w:p>
    <w:p w:rsidR="00487C05" w:rsidRDefault="00487C05">
      <w:pPr>
        <w:rPr>
          <w:sz w:val="20"/>
          <w:szCs w:val="20"/>
        </w:rPr>
      </w:pPr>
    </w:p>
    <w:p w:rsidR="00A93AFB" w:rsidRDefault="00A93AFB">
      <w:pPr>
        <w:rPr>
          <w:sz w:val="20"/>
          <w:szCs w:val="20"/>
        </w:rPr>
      </w:pPr>
    </w:p>
    <w:p w:rsidR="000661A2" w:rsidRDefault="000661A2">
      <w:pPr>
        <w:rPr>
          <w:b/>
          <w:szCs w:val="24"/>
        </w:rPr>
      </w:pPr>
      <w:r w:rsidRPr="000661A2">
        <w:rPr>
          <w:b/>
          <w:szCs w:val="24"/>
        </w:rPr>
        <w:t>Iconographie</w:t>
      </w:r>
      <w:r>
        <w:rPr>
          <w:b/>
          <w:szCs w:val="24"/>
        </w:rPr>
        <w:t xml:space="preserve"> et relevés</w:t>
      </w:r>
    </w:p>
    <w:p w:rsidR="000661A2" w:rsidRPr="00065621" w:rsidRDefault="000661A2">
      <w:pPr>
        <w:rPr>
          <w:i/>
          <w:sz w:val="20"/>
          <w:szCs w:val="20"/>
        </w:rPr>
      </w:pPr>
      <w:r w:rsidRPr="00065621">
        <w:rPr>
          <w:i/>
          <w:sz w:val="20"/>
          <w:szCs w:val="20"/>
        </w:rPr>
        <w:t>Gravures, photos anciennes, diapositives, photos numériques, plans anciens, relevés…</w:t>
      </w:r>
    </w:p>
    <w:p w:rsidR="00570A24" w:rsidRDefault="00E859FB">
      <w:pPr>
        <w:rPr>
          <w:sz w:val="20"/>
          <w:szCs w:val="20"/>
        </w:rPr>
      </w:pPr>
      <w:r>
        <w:rPr>
          <w:sz w:val="20"/>
          <w:szCs w:val="20"/>
        </w:rPr>
        <w:t>Plan du bourg fortifié : Jean-Pierre Moyne, 1996.</w:t>
      </w:r>
    </w:p>
    <w:p w:rsidR="00487C05" w:rsidRDefault="00113312">
      <w:pPr>
        <w:rPr>
          <w:sz w:val="20"/>
          <w:szCs w:val="20"/>
        </w:rPr>
      </w:pPr>
      <w:r>
        <w:rPr>
          <w:sz w:val="20"/>
          <w:szCs w:val="20"/>
        </w:rPr>
        <w:t>Photographies numériques</w:t>
      </w:r>
      <w:r w:rsidR="00A93AFB">
        <w:rPr>
          <w:sz w:val="20"/>
          <w:szCs w:val="20"/>
        </w:rPr>
        <w:t> : 14 images, 2020, Service patrimoine culturel</w:t>
      </w:r>
    </w:p>
    <w:p w:rsidR="00113312" w:rsidRDefault="00113312">
      <w:pPr>
        <w:rPr>
          <w:sz w:val="20"/>
          <w:szCs w:val="20"/>
        </w:rPr>
      </w:pPr>
    </w:p>
    <w:p w:rsidR="00A93AFB" w:rsidRDefault="00A93AFB">
      <w:pPr>
        <w:rPr>
          <w:sz w:val="20"/>
          <w:szCs w:val="20"/>
        </w:rPr>
      </w:pPr>
    </w:p>
    <w:p w:rsidR="00570A24" w:rsidRPr="00570A24" w:rsidRDefault="00570A24" w:rsidP="00570A24">
      <w:pPr>
        <w:rPr>
          <w:b/>
          <w:szCs w:val="24"/>
        </w:rPr>
      </w:pPr>
      <w:r>
        <w:rPr>
          <w:b/>
          <w:szCs w:val="24"/>
        </w:rPr>
        <w:t>Collections</w:t>
      </w:r>
    </w:p>
    <w:p w:rsidR="00570A24" w:rsidRPr="00540F19" w:rsidRDefault="00540F19">
      <w:pPr>
        <w:rPr>
          <w:i/>
          <w:sz w:val="20"/>
          <w:szCs w:val="20"/>
        </w:rPr>
      </w:pPr>
      <w:r>
        <w:rPr>
          <w:i/>
          <w:sz w:val="20"/>
          <w:szCs w:val="20"/>
        </w:rPr>
        <w:t>Objets issus du site</w:t>
      </w:r>
    </w:p>
    <w:p w:rsidR="00570A24" w:rsidRDefault="00570A24">
      <w:pPr>
        <w:rPr>
          <w:sz w:val="20"/>
          <w:szCs w:val="20"/>
        </w:rPr>
      </w:pPr>
    </w:p>
    <w:p w:rsidR="00570A24" w:rsidRDefault="00570A24">
      <w:pPr>
        <w:spacing w:line="240" w:lineRule="atLeast"/>
        <w:rPr>
          <w:sz w:val="20"/>
          <w:szCs w:val="20"/>
        </w:rPr>
      </w:pPr>
      <w:r>
        <w:rPr>
          <w:sz w:val="20"/>
          <w:szCs w:val="20"/>
        </w:rPr>
        <w:br w:type="page"/>
      </w:r>
    </w:p>
    <w:p w:rsidR="00570A24" w:rsidRPr="00570A24" w:rsidRDefault="008A46AA" w:rsidP="00570A24">
      <w:pPr>
        <w:jc w:val="center"/>
        <w:rPr>
          <w:b/>
        </w:rPr>
      </w:pPr>
      <w:r>
        <w:rPr>
          <w:b/>
        </w:rPr>
        <w:lastRenderedPageBreak/>
        <w:t xml:space="preserve">CHÂTONNAY – Tour de l’Horloge, ancien château de Châtonnay et bourg fortifié </w:t>
      </w:r>
      <w:r w:rsidR="00570A24">
        <w:rPr>
          <w:b/>
        </w:rPr>
        <w:t>– Les textes</w:t>
      </w:r>
    </w:p>
    <w:p w:rsidR="00570A24" w:rsidRDefault="00570A24" w:rsidP="00570A24">
      <w:pPr>
        <w:rPr>
          <w:sz w:val="20"/>
          <w:szCs w:val="20"/>
        </w:rPr>
      </w:pPr>
      <w:r w:rsidRPr="00570A24">
        <w:rPr>
          <w:sz w:val="20"/>
          <w:szCs w:val="20"/>
        </w:rPr>
        <w:t>Mise à jour le :</w:t>
      </w:r>
      <w:r w:rsidR="008A46AA">
        <w:rPr>
          <w:sz w:val="20"/>
          <w:szCs w:val="20"/>
        </w:rPr>
        <w:t xml:space="preserve"> </w:t>
      </w:r>
      <w:r w:rsidR="00BC20FF">
        <w:rPr>
          <w:sz w:val="20"/>
          <w:szCs w:val="20"/>
        </w:rPr>
        <w:t>13 janvier 2021</w:t>
      </w:r>
    </w:p>
    <w:p w:rsidR="004735FF" w:rsidRPr="00570A24" w:rsidRDefault="008A46AA" w:rsidP="00570A24">
      <w:pPr>
        <w:rPr>
          <w:sz w:val="20"/>
          <w:szCs w:val="20"/>
        </w:rPr>
      </w:pPr>
      <w:r>
        <w:rPr>
          <w:sz w:val="20"/>
          <w:szCs w:val="20"/>
        </w:rPr>
        <w:t>Rédacteur : Annick Clavier (nov 2020), Jean-Pierre Moyne</w:t>
      </w:r>
      <w:r w:rsidR="00A93AFB">
        <w:rPr>
          <w:sz w:val="20"/>
          <w:szCs w:val="20"/>
        </w:rPr>
        <w:t xml:space="preserve"> (déc 2020), Annick Clavier (janvier 2021)</w:t>
      </w:r>
      <w:bookmarkStart w:id="0" w:name="_GoBack"/>
      <w:bookmarkEnd w:id="0"/>
    </w:p>
    <w:p w:rsidR="00AB3FC6" w:rsidRPr="00AB3FC6" w:rsidRDefault="00AB3FC6" w:rsidP="00AB3FC6">
      <w:pPr>
        <w:rPr>
          <w:rFonts w:asciiTheme="minorHAnsi" w:hAnsiTheme="minorHAnsi"/>
          <w:bCs/>
          <w:color w:val="FF0000"/>
          <w:sz w:val="20"/>
          <w:szCs w:val="20"/>
        </w:rPr>
      </w:pPr>
      <w:r w:rsidRPr="00AB3FC6">
        <w:rPr>
          <w:rFonts w:asciiTheme="minorHAnsi" w:hAnsiTheme="minorHAnsi"/>
          <w:bCs/>
          <w:color w:val="FF0000"/>
          <w:sz w:val="20"/>
          <w:szCs w:val="20"/>
        </w:rPr>
        <w:t>en rouge les ajouts et compléments à prévoir</w:t>
      </w:r>
    </w:p>
    <w:p w:rsidR="00AB3FC6" w:rsidRPr="00AB3FC6" w:rsidRDefault="00AB3FC6" w:rsidP="00AB3FC6">
      <w:pPr>
        <w:rPr>
          <w:rFonts w:asciiTheme="minorHAnsi" w:hAnsiTheme="minorHAnsi"/>
          <w:bCs/>
          <w:color w:val="7030A0"/>
          <w:sz w:val="20"/>
          <w:szCs w:val="20"/>
        </w:rPr>
      </w:pPr>
      <w:r w:rsidRPr="00AB3FC6">
        <w:rPr>
          <w:rFonts w:asciiTheme="minorHAnsi" w:hAnsiTheme="minorHAnsi"/>
          <w:bCs/>
          <w:color w:val="7030A0"/>
          <w:sz w:val="20"/>
          <w:szCs w:val="20"/>
        </w:rPr>
        <w:t>en violet les remarques</w:t>
      </w:r>
    </w:p>
    <w:p w:rsidR="00570A24" w:rsidRDefault="00570A24">
      <w:pPr>
        <w:rPr>
          <w:sz w:val="20"/>
          <w:szCs w:val="20"/>
        </w:rPr>
      </w:pPr>
    </w:p>
    <w:p w:rsidR="00340174" w:rsidRPr="00F55837" w:rsidRDefault="00340174" w:rsidP="00340174">
      <w:pPr>
        <w:rPr>
          <w:i/>
          <w:color w:val="7030A0"/>
          <w:sz w:val="20"/>
          <w:szCs w:val="20"/>
          <w:u w:val="single"/>
        </w:rPr>
      </w:pPr>
      <w:r w:rsidRPr="00F55837">
        <w:rPr>
          <w:i/>
          <w:color w:val="7030A0"/>
          <w:sz w:val="20"/>
          <w:szCs w:val="20"/>
          <w:u w:val="single"/>
        </w:rPr>
        <w:t>Actes ne concernant pas Châtonnay : concerne la Côte-Saint-André ou Gillonnay (il y avait un lieu-dit Châtonnay sur Gillonnay)</w:t>
      </w:r>
    </w:p>
    <w:p w:rsidR="00340174" w:rsidRPr="00F55837" w:rsidRDefault="00340174" w:rsidP="00340174">
      <w:pPr>
        <w:rPr>
          <w:color w:val="7030A0"/>
          <w:sz w:val="20"/>
          <w:szCs w:val="20"/>
        </w:rPr>
      </w:pPr>
      <w:r w:rsidRPr="00F55837">
        <w:rPr>
          <w:b/>
          <w:color w:val="7030A0"/>
          <w:sz w:val="20"/>
          <w:szCs w:val="20"/>
        </w:rPr>
        <w:t>25 janvier 1000</w:t>
      </w:r>
      <w:r w:rsidRPr="00F55837">
        <w:rPr>
          <w:color w:val="7030A0"/>
          <w:sz w:val="20"/>
          <w:szCs w:val="20"/>
        </w:rPr>
        <w:t xml:space="preserve"> – MARION (J.) – </w:t>
      </w:r>
      <w:r w:rsidRPr="00F55837">
        <w:rPr>
          <w:i/>
          <w:color w:val="7030A0"/>
          <w:sz w:val="20"/>
          <w:szCs w:val="20"/>
        </w:rPr>
        <w:t>Cartulaires de Grenoble</w:t>
      </w:r>
      <w:r w:rsidRPr="00F55837">
        <w:rPr>
          <w:color w:val="7030A0"/>
          <w:sz w:val="20"/>
          <w:szCs w:val="20"/>
        </w:rPr>
        <w:t>-, p. 16, ch. 8.</w:t>
      </w:r>
    </w:p>
    <w:p w:rsidR="00340174" w:rsidRPr="00F55837" w:rsidRDefault="00340174" w:rsidP="00340174">
      <w:pPr>
        <w:rPr>
          <w:color w:val="7030A0"/>
          <w:sz w:val="20"/>
          <w:szCs w:val="20"/>
        </w:rPr>
      </w:pPr>
      <w:r w:rsidRPr="00F55837">
        <w:rPr>
          <w:color w:val="7030A0"/>
          <w:sz w:val="20"/>
          <w:szCs w:val="20"/>
        </w:rPr>
        <w:t xml:space="preserve">Titre de l’acte : </w:t>
      </w:r>
      <w:r w:rsidRPr="00F55837">
        <w:rPr>
          <w:i/>
          <w:color w:val="7030A0"/>
          <w:sz w:val="20"/>
          <w:szCs w:val="20"/>
        </w:rPr>
        <w:t>Hec carta ostendit Cotonacum esse in mandamento de castro Bozoselli et in parrochia Sancti Andree de Costa et est in pago Salmoriacensi in episcopatu Gratianopolitano</w:t>
      </w:r>
      <w:r w:rsidRPr="00F55837">
        <w:rPr>
          <w:color w:val="7030A0"/>
          <w:sz w:val="20"/>
          <w:szCs w:val="20"/>
        </w:rPr>
        <w:t>.</w:t>
      </w:r>
    </w:p>
    <w:p w:rsidR="00340174" w:rsidRPr="00F55837" w:rsidRDefault="00340174" w:rsidP="00340174">
      <w:pPr>
        <w:rPr>
          <w:color w:val="7030A0"/>
          <w:sz w:val="20"/>
          <w:szCs w:val="20"/>
        </w:rPr>
      </w:pPr>
      <w:r w:rsidRPr="00F55837">
        <w:rPr>
          <w:color w:val="7030A0"/>
          <w:sz w:val="20"/>
          <w:szCs w:val="20"/>
          <w:lang w:val="en-US"/>
        </w:rPr>
        <w:t xml:space="preserve">(…) </w:t>
      </w:r>
      <w:r w:rsidRPr="00F55837">
        <w:rPr>
          <w:i/>
          <w:color w:val="7030A0"/>
          <w:sz w:val="20"/>
          <w:szCs w:val="20"/>
          <w:lang w:val="en-US"/>
        </w:rPr>
        <w:t>predicta cepis sita est in pago Gratianopolitao, in agro Salmoriacense, in villa Cotonaco</w:t>
      </w:r>
      <w:r w:rsidRPr="00F55837">
        <w:rPr>
          <w:color w:val="7030A0"/>
          <w:sz w:val="20"/>
          <w:szCs w:val="20"/>
          <w:lang w:val="en-US"/>
        </w:rPr>
        <w:t xml:space="preserve"> (…). </w:t>
      </w:r>
      <w:r w:rsidRPr="00F55837">
        <w:rPr>
          <w:i/>
          <w:color w:val="7030A0"/>
          <w:sz w:val="20"/>
          <w:szCs w:val="20"/>
        </w:rPr>
        <w:t>Actum apud castrum Bocissello</w:t>
      </w:r>
      <w:r w:rsidRPr="00F55837">
        <w:rPr>
          <w:color w:val="7030A0"/>
          <w:sz w:val="20"/>
          <w:szCs w:val="20"/>
        </w:rPr>
        <w:t xml:space="preserve"> (…)</w:t>
      </w:r>
    </w:p>
    <w:p w:rsidR="00340174" w:rsidRPr="00F55837" w:rsidRDefault="00340174" w:rsidP="00340174">
      <w:pPr>
        <w:rPr>
          <w:color w:val="7030A0"/>
          <w:sz w:val="20"/>
          <w:szCs w:val="20"/>
        </w:rPr>
      </w:pPr>
      <w:r w:rsidRPr="00F55837">
        <w:rPr>
          <w:b/>
          <w:color w:val="7030A0"/>
          <w:sz w:val="20"/>
          <w:szCs w:val="20"/>
        </w:rPr>
        <w:t>25 janvier (1000)</w:t>
      </w:r>
      <w:r w:rsidRPr="00F55837">
        <w:rPr>
          <w:color w:val="7030A0"/>
          <w:sz w:val="20"/>
          <w:szCs w:val="20"/>
        </w:rPr>
        <w:t xml:space="preserve"> – </w:t>
      </w:r>
      <w:r w:rsidR="006155CE" w:rsidRPr="006155CE">
        <w:rPr>
          <w:color w:val="7030A0"/>
          <w:sz w:val="20"/>
          <w:szCs w:val="20"/>
        </w:rPr>
        <w:t xml:space="preserve">CHEVALIER (U.) - </w:t>
      </w:r>
      <w:r w:rsidR="006155CE" w:rsidRPr="006155CE">
        <w:rPr>
          <w:i/>
          <w:color w:val="7030A0"/>
          <w:sz w:val="20"/>
          <w:szCs w:val="20"/>
        </w:rPr>
        <w:t xml:space="preserve">Regeste </w:t>
      </w:r>
      <w:r w:rsidRPr="00F55837">
        <w:rPr>
          <w:color w:val="7030A0"/>
          <w:sz w:val="20"/>
          <w:szCs w:val="20"/>
        </w:rPr>
        <w:t>1545 Boczosel,.</w:t>
      </w:r>
    </w:p>
    <w:p w:rsidR="00340174" w:rsidRPr="00F55837" w:rsidRDefault="00340174" w:rsidP="00340174">
      <w:pPr>
        <w:rPr>
          <w:i/>
          <w:color w:val="7030A0"/>
          <w:sz w:val="20"/>
          <w:szCs w:val="20"/>
        </w:rPr>
      </w:pPr>
      <w:r w:rsidRPr="00F55837">
        <w:rPr>
          <w:color w:val="7030A0"/>
          <w:sz w:val="20"/>
          <w:szCs w:val="20"/>
        </w:rPr>
        <w:t>Folcherius et Aschericus, laboureurs, demandent à Odon (</w:t>
      </w:r>
      <w:r w:rsidRPr="00F55837">
        <w:rPr>
          <w:i/>
          <w:color w:val="7030A0"/>
          <w:sz w:val="20"/>
          <w:szCs w:val="20"/>
        </w:rPr>
        <w:t>Oddo</w:t>
      </w:r>
      <w:r w:rsidRPr="00F55837">
        <w:rPr>
          <w:color w:val="7030A0"/>
          <w:sz w:val="20"/>
          <w:szCs w:val="20"/>
        </w:rPr>
        <w:t xml:space="preserve">), évêque [de Belley] de leur concéder </w:t>
      </w:r>
      <w:r w:rsidRPr="00F55837">
        <w:rPr>
          <w:i/>
          <w:color w:val="7030A0"/>
          <w:sz w:val="20"/>
          <w:szCs w:val="20"/>
        </w:rPr>
        <w:t>ad medium plantum</w:t>
      </w:r>
      <w:r w:rsidRPr="00F55837">
        <w:rPr>
          <w:color w:val="7030A0"/>
          <w:sz w:val="20"/>
          <w:szCs w:val="20"/>
        </w:rPr>
        <w:t>, suivant l'usage des Gaules, une terre (</w:t>
      </w:r>
      <w:r w:rsidRPr="00F55837">
        <w:rPr>
          <w:i/>
          <w:color w:val="7030A0"/>
          <w:sz w:val="20"/>
          <w:szCs w:val="20"/>
        </w:rPr>
        <w:t>cespis</w:t>
      </w:r>
      <w:r w:rsidRPr="00F55837">
        <w:rPr>
          <w:color w:val="7030A0"/>
          <w:sz w:val="20"/>
          <w:szCs w:val="20"/>
        </w:rPr>
        <w:t>) de [La Côte-]St-André qu'il a acquise par précaire à Châtonnay (</w:t>
      </w:r>
      <w:r w:rsidRPr="00F55837">
        <w:rPr>
          <w:i/>
          <w:color w:val="7030A0"/>
          <w:sz w:val="20"/>
          <w:szCs w:val="20"/>
        </w:rPr>
        <w:t>villa Cotonaco</w:t>
      </w:r>
      <w:r w:rsidRPr="00F55837">
        <w:rPr>
          <w:color w:val="7030A0"/>
          <w:sz w:val="20"/>
          <w:szCs w:val="20"/>
        </w:rPr>
        <w:t xml:space="preserve">), dans l'ager de Sermorens (Salmoriacen.) et le pagus de Grenoble. Le prélat l'accorde suivant la coutume des Bourguignons. </w:t>
      </w:r>
      <w:r w:rsidRPr="00F55837">
        <w:rPr>
          <w:i/>
          <w:color w:val="7030A0"/>
          <w:sz w:val="20"/>
          <w:szCs w:val="20"/>
        </w:rPr>
        <w:t>Act. p. man. frat. Constantini, fer. 5... n° 7 regn. Radulfo rege.</w:t>
      </w:r>
    </w:p>
    <w:p w:rsidR="00340174" w:rsidRPr="00F55837" w:rsidRDefault="00340174" w:rsidP="00340174">
      <w:pPr>
        <w:rPr>
          <w:color w:val="7030A0"/>
          <w:sz w:val="20"/>
          <w:szCs w:val="20"/>
        </w:rPr>
      </w:pPr>
      <w:r w:rsidRPr="00F55837">
        <w:rPr>
          <w:color w:val="7030A0"/>
          <w:sz w:val="20"/>
          <w:szCs w:val="20"/>
        </w:rPr>
        <w:t>CHEVALIER (C. U. J.), dans Rev. da Lyonnais (1867), 3e s.. IV, 316.7 ; Doc. inéd. relat. il l'égl. de Lyon, 19-20. MARION, Cartul. de Grenoble, 16, 557. CARUTTI, Reg. Sab. 20</w:t>
      </w:r>
    </w:p>
    <w:p w:rsidR="00340174" w:rsidRPr="00F55837" w:rsidRDefault="00340174" w:rsidP="00340174">
      <w:pPr>
        <w:rPr>
          <w:color w:val="7030A0"/>
          <w:sz w:val="20"/>
          <w:szCs w:val="20"/>
        </w:rPr>
      </w:pPr>
      <w:r w:rsidRPr="00F55837">
        <w:rPr>
          <w:b/>
          <w:color w:val="7030A0"/>
          <w:sz w:val="20"/>
          <w:szCs w:val="20"/>
        </w:rPr>
        <w:t>2 avril (1003)</w:t>
      </w:r>
      <w:r w:rsidRPr="00F55837">
        <w:rPr>
          <w:color w:val="7030A0"/>
          <w:sz w:val="20"/>
          <w:szCs w:val="20"/>
        </w:rPr>
        <w:t xml:space="preserve"> – </w:t>
      </w:r>
      <w:r w:rsidR="006155CE" w:rsidRPr="006155CE">
        <w:rPr>
          <w:color w:val="7030A0"/>
          <w:sz w:val="20"/>
          <w:szCs w:val="20"/>
        </w:rPr>
        <w:t xml:space="preserve">CHEVALIER (U.) - </w:t>
      </w:r>
      <w:r w:rsidR="006155CE" w:rsidRPr="006155CE">
        <w:rPr>
          <w:i/>
          <w:color w:val="7030A0"/>
          <w:sz w:val="20"/>
          <w:szCs w:val="20"/>
        </w:rPr>
        <w:t xml:space="preserve">Regeste </w:t>
      </w:r>
      <w:r w:rsidRPr="00F55837">
        <w:rPr>
          <w:color w:val="7030A0"/>
          <w:sz w:val="20"/>
          <w:szCs w:val="20"/>
        </w:rPr>
        <w:t>1567</w:t>
      </w:r>
    </w:p>
    <w:p w:rsidR="00340174" w:rsidRPr="00F55837" w:rsidRDefault="00340174" w:rsidP="00340174">
      <w:pPr>
        <w:rPr>
          <w:i/>
          <w:color w:val="7030A0"/>
          <w:sz w:val="20"/>
          <w:szCs w:val="20"/>
          <w:lang w:val="en-US"/>
        </w:rPr>
      </w:pPr>
      <w:r w:rsidRPr="00F55837">
        <w:rPr>
          <w:color w:val="7030A0"/>
          <w:sz w:val="20"/>
          <w:szCs w:val="20"/>
        </w:rPr>
        <w:t>Boczosel, Eldrad et ses fils (</w:t>
      </w:r>
      <w:r w:rsidRPr="00F55837">
        <w:rPr>
          <w:i/>
          <w:color w:val="7030A0"/>
          <w:sz w:val="20"/>
          <w:szCs w:val="20"/>
        </w:rPr>
        <w:t>infantes</w:t>
      </w:r>
      <w:r w:rsidRPr="00F55837">
        <w:rPr>
          <w:color w:val="7030A0"/>
          <w:sz w:val="20"/>
          <w:szCs w:val="20"/>
        </w:rPr>
        <w:t xml:space="preserve">) Adalgis, Duradus et Guion demandent à Odon (Hotdo), évêque [de Belley] de leur concéder </w:t>
      </w:r>
      <w:r w:rsidRPr="00F55837">
        <w:rPr>
          <w:i/>
          <w:color w:val="7030A0"/>
          <w:sz w:val="20"/>
          <w:szCs w:val="20"/>
        </w:rPr>
        <w:t>ad medium plantum</w:t>
      </w:r>
      <w:r w:rsidRPr="00F55837">
        <w:rPr>
          <w:color w:val="7030A0"/>
          <w:sz w:val="20"/>
          <w:szCs w:val="20"/>
        </w:rPr>
        <w:t>, suivant l'usage des Gaules, une terre (</w:t>
      </w:r>
      <w:r w:rsidRPr="00F55837">
        <w:rPr>
          <w:i/>
          <w:color w:val="7030A0"/>
          <w:sz w:val="20"/>
          <w:szCs w:val="20"/>
        </w:rPr>
        <w:t>cespis</w:t>
      </w:r>
      <w:r w:rsidRPr="00F55837">
        <w:rPr>
          <w:color w:val="7030A0"/>
          <w:sz w:val="20"/>
          <w:szCs w:val="20"/>
        </w:rPr>
        <w:t>) de [La Côte-]St-André qu'il a acquise par précaire à Chatonnay (</w:t>
      </w:r>
      <w:r w:rsidRPr="00F55837">
        <w:rPr>
          <w:i/>
          <w:color w:val="7030A0"/>
          <w:sz w:val="20"/>
          <w:szCs w:val="20"/>
        </w:rPr>
        <w:t>villa Cotonaco</w:t>
      </w:r>
      <w:r w:rsidRPr="00F55837">
        <w:rPr>
          <w:color w:val="7030A0"/>
          <w:sz w:val="20"/>
          <w:szCs w:val="20"/>
        </w:rPr>
        <w:t xml:space="preserve">), dans l'ager de Sermorens (Salmoriacen.) et le pagus de Grenoble. Leprélat l'accorde suivant la coutume des Bourguignons. </w:t>
      </w:r>
      <w:r w:rsidRPr="00F55837">
        <w:rPr>
          <w:i/>
          <w:color w:val="7030A0"/>
          <w:sz w:val="20"/>
          <w:szCs w:val="20"/>
        </w:rPr>
        <w:t xml:space="preserve">S. Umberto comiti el uxori sua. </w:t>
      </w:r>
      <w:r w:rsidRPr="00F55837">
        <w:rPr>
          <w:i/>
          <w:color w:val="7030A0"/>
          <w:sz w:val="20"/>
          <w:szCs w:val="20"/>
          <w:lang w:val="en-US"/>
        </w:rPr>
        <w:t>Act... p. man. Constantino archipresb., fer. 6.... a° 10 regn. Radulfo rege.</w:t>
      </w:r>
    </w:p>
    <w:p w:rsidR="00340174" w:rsidRPr="00F55837" w:rsidRDefault="00340174" w:rsidP="00340174">
      <w:pPr>
        <w:rPr>
          <w:color w:val="7030A0"/>
          <w:sz w:val="20"/>
          <w:szCs w:val="20"/>
        </w:rPr>
      </w:pPr>
      <w:r w:rsidRPr="00F55837">
        <w:rPr>
          <w:color w:val="7030A0"/>
          <w:sz w:val="20"/>
          <w:szCs w:val="20"/>
        </w:rPr>
        <w:t>RIVAZ, Diplom. de Bourg. I. n° 36 (Anal. 8, à 919). – SALVAING DE Boissieu, Usage des fiefs, 2. , 493-4 ; 3", Il, 239. CHEVALIER (C. U. J.), dans Rev. du Lyonnais (1867), 3° s., IV, 318; Doc. inéd. relat. à l'égl. de Lyon, 2I. MARION, Cart. de Grenoble. 17. CARUTTI (Dom.), clans Arch. stor. Ital. (1878), 4° s., 233-4. = CHORIER, I, 775 ; 597. MENABREA, Orig. féod. 6o. R. S. R. 247. CAHCTTI, Reg. Sab. 21 (à I00I).</w:t>
      </w:r>
    </w:p>
    <w:p w:rsidR="00340174" w:rsidRPr="00BD6EBD" w:rsidRDefault="00340174" w:rsidP="00340174">
      <w:pPr>
        <w:rPr>
          <w:sz w:val="20"/>
          <w:szCs w:val="20"/>
        </w:rPr>
      </w:pPr>
    </w:p>
    <w:p w:rsidR="001D119E" w:rsidRDefault="001D119E" w:rsidP="001D119E">
      <w:pPr>
        <w:rPr>
          <w:rFonts w:asciiTheme="minorHAnsi" w:hAnsiTheme="minorHAnsi"/>
          <w:b/>
          <w:sz w:val="20"/>
          <w:szCs w:val="20"/>
        </w:rPr>
      </w:pPr>
      <w:r w:rsidRPr="007B5FF3">
        <w:rPr>
          <w:rFonts w:asciiTheme="minorHAnsi" w:hAnsiTheme="minorHAnsi"/>
          <w:b/>
          <w:sz w:val="20"/>
          <w:szCs w:val="20"/>
        </w:rPr>
        <w:t>13 février 1056</w:t>
      </w:r>
      <w:r w:rsidRPr="007B5FF3">
        <w:rPr>
          <w:rFonts w:asciiTheme="minorHAnsi" w:hAnsiTheme="minorHAnsi"/>
          <w:sz w:val="20"/>
          <w:szCs w:val="20"/>
        </w:rPr>
        <w:t xml:space="preserve"> - </w:t>
      </w:r>
      <w:r w:rsidRPr="007B5FF3">
        <w:rPr>
          <w:rFonts w:asciiTheme="minorHAnsi" w:eastAsia="BookmanOldStyle" w:hAnsiTheme="minorHAnsi"/>
          <w:sz w:val="20"/>
          <w:szCs w:val="20"/>
        </w:rPr>
        <w:t xml:space="preserve">CHEVALIER (U.), </w:t>
      </w:r>
      <w:r w:rsidRPr="007B5FF3">
        <w:rPr>
          <w:rFonts w:asciiTheme="minorHAnsi" w:hAnsiTheme="minorHAnsi"/>
          <w:i/>
          <w:iCs/>
          <w:sz w:val="20"/>
          <w:szCs w:val="20"/>
        </w:rPr>
        <w:t xml:space="preserve">Cartulaire </w:t>
      </w:r>
      <w:r w:rsidR="00294630">
        <w:rPr>
          <w:rFonts w:asciiTheme="minorHAnsi" w:hAnsiTheme="minorHAnsi"/>
          <w:i/>
          <w:iCs/>
          <w:sz w:val="20"/>
          <w:szCs w:val="20"/>
        </w:rPr>
        <w:t>de Saint-André le Bas</w:t>
      </w:r>
      <w:r w:rsidR="006155CE">
        <w:rPr>
          <w:rFonts w:asciiTheme="minorHAnsi" w:hAnsiTheme="minorHAnsi"/>
          <w:i/>
          <w:iCs/>
          <w:sz w:val="20"/>
          <w:szCs w:val="20"/>
        </w:rPr>
        <w:t>…</w:t>
      </w:r>
      <w:r w:rsidRPr="007B5FF3">
        <w:rPr>
          <w:rFonts w:asciiTheme="minorHAnsi" w:hAnsiTheme="minorHAnsi"/>
          <w:sz w:val="20"/>
          <w:szCs w:val="20"/>
        </w:rPr>
        <w:t xml:space="preserve"> Appendice I, </w:t>
      </w:r>
      <w:r w:rsidRPr="007B5FF3">
        <w:rPr>
          <w:rFonts w:asciiTheme="minorHAnsi" w:eastAsia="BookmanOldStyle" w:hAnsiTheme="minorHAnsi"/>
          <w:sz w:val="20"/>
          <w:szCs w:val="20"/>
        </w:rPr>
        <w:t>n° 54*, p. 264-6.</w:t>
      </w:r>
    </w:p>
    <w:p w:rsidR="001D119E" w:rsidRPr="00A6529D" w:rsidRDefault="001D119E" w:rsidP="001D119E">
      <w:pPr>
        <w:rPr>
          <w:rFonts w:asciiTheme="minorHAnsi" w:hAnsiTheme="minorHAnsi"/>
          <w:i/>
          <w:sz w:val="20"/>
          <w:szCs w:val="20"/>
        </w:rPr>
      </w:pPr>
      <w:r w:rsidRPr="00A6529D">
        <w:rPr>
          <w:rFonts w:asciiTheme="minorHAnsi" w:hAnsiTheme="minorHAnsi"/>
          <w:i/>
          <w:sz w:val="20"/>
          <w:szCs w:val="20"/>
        </w:rPr>
        <w:t>Redemptio facta a Guitgerio abbate de pluri</w:t>
      </w:r>
      <w:r w:rsidR="0071011F">
        <w:rPr>
          <w:rFonts w:asciiTheme="minorHAnsi" w:hAnsiTheme="minorHAnsi"/>
          <w:i/>
          <w:sz w:val="20"/>
          <w:szCs w:val="20"/>
        </w:rPr>
        <w:t>bus terris et possessionibus oli</w:t>
      </w:r>
      <w:r w:rsidRPr="00A6529D">
        <w:rPr>
          <w:rFonts w:asciiTheme="minorHAnsi" w:hAnsiTheme="minorHAnsi"/>
          <w:i/>
          <w:sz w:val="20"/>
          <w:szCs w:val="20"/>
        </w:rPr>
        <w:t>m ad ecclesiam (Sancti Petri) pertinentibus, cum prohibiitione de ulterius alienandis.</w:t>
      </w:r>
    </w:p>
    <w:p w:rsidR="001D119E" w:rsidRPr="00FB6387" w:rsidRDefault="001D119E" w:rsidP="001D119E">
      <w:pPr>
        <w:rPr>
          <w:rFonts w:asciiTheme="minorHAnsi" w:hAnsiTheme="minorHAnsi"/>
          <w:sz w:val="20"/>
          <w:szCs w:val="20"/>
        </w:rPr>
      </w:pPr>
      <w:r>
        <w:rPr>
          <w:rFonts w:asciiTheme="minorHAnsi" w:hAnsiTheme="minorHAnsi"/>
          <w:sz w:val="20"/>
          <w:szCs w:val="20"/>
        </w:rPr>
        <w:t xml:space="preserve">(...) </w:t>
      </w:r>
      <w:r w:rsidRPr="00FB6387">
        <w:rPr>
          <w:rFonts w:asciiTheme="minorHAnsi" w:hAnsiTheme="minorHAnsi"/>
          <w:i/>
          <w:sz w:val="20"/>
          <w:szCs w:val="20"/>
        </w:rPr>
        <w:t>in monasterio Sancte Marie et Sancti Juliani quod dicitur ad Heremum, cum quatuor ecclesiis, medietatem Sancti Simphoriani in Valle Yaira et medietatem ecclesie Sancti Romani in Tornin et terti</w:t>
      </w:r>
      <w:r>
        <w:rPr>
          <w:rFonts w:asciiTheme="minorHAnsi" w:hAnsiTheme="minorHAnsi"/>
          <w:i/>
          <w:sz w:val="20"/>
          <w:szCs w:val="20"/>
        </w:rPr>
        <w:t>am pa</w:t>
      </w:r>
      <w:r w:rsidRPr="00FB6387">
        <w:rPr>
          <w:rFonts w:asciiTheme="minorHAnsi" w:hAnsiTheme="minorHAnsi"/>
          <w:i/>
          <w:sz w:val="20"/>
          <w:szCs w:val="20"/>
        </w:rPr>
        <w:t>rtem capelle de Edriis, cum omnibus terris que sunt in Massiliola et to</w:t>
      </w:r>
      <w:r>
        <w:rPr>
          <w:rFonts w:asciiTheme="minorHAnsi" w:hAnsiTheme="minorHAnsi"/>
          <w:i/>
          <w:sz w:val="20"/>
          <w:szCs w:val="20"/>
        </w:rPr>
        <w:t>t</w:t>
      </w:r>
      <w:r w:rsidRPr="00FB6387">
        <w:rPr>
          <w:rFonts w:asciiTheme="minorHAnsi" w:hAnsiTheme="minorHAnsi"/>
          <w:i/>
          <w:sz w:val="20"/>
          <w:szCs w:val="20"/>
        </w:rPr>
        <w:t xml:space="preserve">am </w:t>
      </w:r>
      <w:r w:rsidRPr="00FB6387">
        <w:rPr>
          <w:rFonts w:asciiTheme="minorHAnsi" w:hAnsiTheme="minorHAnsi"/>
          <w:b/>
          <w:i/>
          <w:sz w:val="20"/>
          <w:szCs w:val="20"/>
        </w:rPr>
        <w:t>ecclesiam Sancti Christophori in Catonaico</w:t>
      </w:r>
      <w:r w:rsidRPr="00FB6387">
        <w:rPr>
          <w:rFonts w:asciiTheme="minorHAnsi" w:hAnsiTheme="minorHAnsi"/>
          <w:i/>
          <w:sz w:val="20"/>
          <w:szCs w:val="20"/>
        </w:rPr>
        <w:t>, viginti quinque libras dedit quedam redimens, quedam noviter acquirens</w:t>
      </w:r>
      <w:r>
        <w:rPr>
          <w:rFonts w:asciiTheme="minorHAnsi" w:hAnsiTheme="minorHAnsi"/>
          <w:sz w:val="20"/>
          <w:szCs w:val="20"/>
        </w:rPr>
        <w:t xml:space="preserve"> ;</w:t>
      </w:r>
    </w:p>
    <w:p w:rsidR="001D119E" w:rsidRDefault="001D119E" w:rsidP="001D119E">
      <w:pPr>
        <w:rPr>
          <w:rFonts w:asciiTheme="minorHAnsi" w:hAnsiTheme="minorHAnsi"/>
          <w:b/>
          <w:sz w:val="20"/>
          <w:szCs w:val="20"/>
        </w:rPr>
      </w:pPr>
    </w:p>
    <w:p w:rsidR="001D119E" w:rsidRPr="00CA09BB" w:rsidRDefault="001D119E" w:rsidP="001D119E">
      <w:pPr>
        <w:rPr>
          <w:rFonts w:asciiTheme="minorHAnsi" w:hAnsiTheme="minorHAnsi"/>
          <w:b/>
          <w:sz w:val="20"/>
          <w:szCs w:val="20"/>
          <w:lang w:val="en-US"/>
        </w:rPr>
      </w:pPr>
      <w:r w:rsidRPr="00CA09BB">
        <w:rPr>
          <w:rFonts w:asciiTheme="minorHAnsi" w:hAnsiTheme="minorHAnsi"/>
          <w:b/>
          <w:sz w:val="20"/>
          <w:szCs w:val="20"/>
          <w:lang w:val="en-US"/>
        </w:rPr>
        <w:t xml:space="preserve">1057 </w:t>
      </w:r>
      <w:r w:rsidRPr="00CA09BB">
        <w:rPr>
          <w:rFonts w:asciiTheme="minorHAnsi" w:hAnsiTheme="minorHAnsi"/>
          <w:sz w:val="20"/>
          <w:szCs w:val="20"/>
          <w:lang w:val="en-US"/>
        </w:rPr>
        <w:t xml:space="preserve">- </w:t>
      </w:r>
      <w:r w:rsidR="00294630">
        <w:rPr>
          <w:rFonts w:asciiTheme="minorHAnsi" w:hAnsiTheme="minorHAnsi"/>
          <w:sz w:val="20"/>
          <w:szCs w:val="20"/>
        </w:rPr>
        <w:t xml:space="preserve">CHEVALIER (U.) - </w:t>
      </w:r>
      <w:r w:rsidR="00294630">
        <w:rPr>
          <w:rFonts w:asciiTheme="minorHAnsi" w:hAnsiTheme="minorHAnsi"/>
          <w:i/>
          <w:sz w:val="20"/>
          <w:szCs w:val="20"/>
        </w:rPr>
        <w:t>Regeste</w:t>
      </w:r>
      <w:r w:rsidRPr="00CA09BB">
        <w:rPr>
          <w:rFonts w:asciiTheme="minorHAnsi" w:hAnsiTheme="minorHAnsi"/>
          <w:sz w:val="20"/>
          <w:szCs w:val="20"/>
          <w:lang w:val="en-US"/>
        </w:rPr>
        <w:t>, tome I, n° 1925.</w:t>
      </w:r>
    </w:p>
    <w:p w:rsidR="00BC20FF" w:rsidRDefault="001D119E" w:rsidP="001D119E">
      <w:pPr>
        <w:autoSpaceDE w:val="0"/>
        <w:autoSpaceDN w:val="0"/>
        <w:adjustRightInd w:val="0"/>
        <w:rPr>
          <w:rFonts w:asciiTheme="minorHAnsi" w:hAnsiTheme="minorHAnsi"/>
          <w:sz w:val="20"/>
          <w:szCs w:val="20"/>
        </w:rPr>
      </w:pPr>
      <w:r w:rsidRPr="007B5FF3">
        <w:rPr>
          <w:rFonts w:asciiTheme="minorHAnsi" w:hAnsiTheme="minorHAnsi"/>
          <w:sz w:val="20"/>
          <w:szCs w:val="20"/>
        </w:rPr>
        <w:t xml:space="preserve">Nantelme et sa femme Constance donnent à Guitger, abbé de St-Pierre de Vienne, l'église de St-Christophe, située sous le château de Nantelme et dans ses propriétés </w:t>
      </w:r>
      <w:r w:rsidRPr="007B5FF3">
        <w:rPr>
          <w:rFonts w:asciiTheme="minorHAnsi" w:hAnsiTheme="minorHAnsi"/>
          <w:i/>
          <w:iCs/>
          <w:sz w:val="20"/>
          <w:szCs w:val="20"/>
        </w:rPr>
        <w:t xml:space="preserve">(de hereditate sua) </w:t>
      </w:r>
      <w:r w:rsidRPr="007B5FF3">
        <w:rPr>
          <w:rFonts w:asciiTheme="minorHAnsi" w:hAnsiTheme="minorHAnsi"/>
          <w:sz w:val="20"/>
          <w:szCs w:val="20"/>
        </w:rPr>
        <w:t xml:space="preserve">au bourg de Châtonnay </w:t>
      </w:r>
      <w:r w:rsidRPr="007B5FF3">
        <w:rPr>
          <w:rFonts w:asciiTheme="minorHAnsi" w:hAnsiTheme="minorHAnsi"/>
          <w:iCs/>
          <w:sz w:val="20"/>
          <w:szCs w:val="20"/>
        </w:rPr>
        <w:t>(</w:t>
      </w:r>
      <w:r w:rsidRPr="007B5FF3">
        <w:rPr>
          <w:rFonts w:asciiTheme="minorHAnsi" w:hAnsiTheme="minorHAnsi"/>
          <w:i/>
          <w:iCs/>
          <w:sz w:val="20"/>
          <w:szCs w:val="20"/>
        </w:rPr>
        <w:t>Catoniacus</w:t>
      </w:r>
      <w:r w:rsidRPr="007B5FF3">
        <w:rPr>
          <w:rFonts w:asciiTheme="minorHAnsi" w:hAnsiTheme="minorHAnsi"/>
          <w:iCs/>
          <w:sz w:val="20"/>
          <w:szCs w:val="20"/>
        </w:rPr>
        <w:t xml:space="preserve">), avec </w:t>
      </w:r>
      <w:r w:rsidRPr="007B5FF3">
        <w:rPr>
          <w:rFonts w:asciiTheme="minorHAnsi" w:hAnsiTheme="minorHAnsi"/>
          <w:sz w:val="20"/>
          <w:szCs w:val="20"/>
        </w:rPr>
        <w:t>l'autel et ses oblations, le baptistère, le cimetière, les sépultures. les dîmes, la chapelle du château, un</w:t>
      </w:r>
      <w:r w:rsidR="00945156">
        <w:rPr>
          <w:rFonts w:asciiTheme="minorHAnsi" w:hAnsiTheme="minorHAnsi"/>
          <w:sz w:val="20"/>
          <w:szCs w:val="20"/>
        </w:rPr>
        <w:t>e condamine contiguë à l'église,</w:t>
      </w:r>
      <w:r w:rsidR="00BC20FF">
        <w:rPr>
          <w:rFonts w:asciiTheme="minorHAnsi" w:hAnsiTheme="minorHAnsi"/>
          <w:sz w:val="20"/>
          <w:szCs w:val="20"/>
        </w:rPr>
        <w:t xml:space="preserve"> l'usage des bois, etc.</w:t>
      </w:r>
    </w:p>
    <w:p w:rsidR="001D119E" w:rsidRPr="007B5FF3" w:rsidRDefault="001D119E" w:rsidP="001D119E">
      <w:pPr>
        <w:autoSpaceDE w:val="0"/>
        <w:autoSpaceDN w:val="0"/>
        <w:adjustRightInd w:val="0"/>
        <w:rPr>
          <w:rFonts w:asciiTheme="minorHAnsi" w:eastAsia="BookmanOldStyle" w:hAnsiTheme="minorHAnsi"/>
          <w:sz w:val="20"/>
          <w:szCs w:val="20"/>
        </w:rPr>
      </w:pPr>
      <w:r w:rsidRPr="007B5FF3">
        <w:rPr>
          <w:rFonts w:asciiTheme="minorHAnsi" w:hAnsiTheme="minorHAnsi"/>
          <w:sz w:val="20"/>
          <w:szCs w:val="20"/>
        </w:rPr>
        <w:t xml:space="preserve">CHORIER, </w:t>
      </w:r>
      <w:r w:rsidRPr="007B5FF3">
        <w:rPr>
          <w:rFonts w:asciiTheme="minorHAnsi" w:hAnsiTheme="minorHAnsi"/>
          <w:i/>
          <w:iCs/>
          <w:sz w:val="20"/>
          <w:szCs w:val="20"/>
        </w:rPr>
        <w:t xml:space="preserve">H. de D. </w:t>
      </w:r>
      <w:r w:rsidRPr="007B5FF3">
        <w:rPr>
          <w:rFonts w:asciiTheme="minorHAnsi" w:eastAsia="BookmanOldStyle" w:hAnsiTheme="minorHAnsi"/>
          <w:sz w:val="20"/>
          <w:szCs w:val="20"/>
        </w:rPr>
        <w:t xml:space="preserve">I, 840; </w:t>
      </w:r>
      <w:r w:rsidRPr="007B5FF3">
        <w:rPr>
          <w:rFonts w:asciiTheme="minorHAnsi" w:hAnsiTheme="minorHAnsi"/>
          <w:sz w:val="20"/>
          <w:szCs w:val="20"/>
        </w:rPr>
        <w:t xml:space="preserve">2', </w:t>
      </w:r>
      <w:r w:rsidRPr="007B5FF3">
        <w:rPr>
          <w:rFonts w:asciiTheme="minorHAnsi" w:eastAsia="BookmanOldStyle" w:hAnsiTheme="minorHAnsi"/>
          <w:sz w:val="20"/>
          <w:szCs w:val="20"/>
        </w:rPr>
        <w:t xml:space="preserve">646; </w:t>
      </w:r>
      <w:r w:rsidRPr="007B5FF3">
        <w:rPr>
          <w:rFonts w:asciiTheme="minorHAnsi" w:hAnsiTheme="minorHAnsi"/>
          <w:i/>
          <w:iCs/>
          <w:sz w:val="20"/>
          <w:szCs w:val="20"/>
        </w:rPr>
        <w:t xml:space="preserve">*Estat polit. </w:t>
      </w:r>
      <w:r w:rsidRPr="007B5FF3">
        <w:rPr>
          <w:rFonts w:asciiTheme="minorHAnsi" w:eastAsia="BookmanOldStyle" w:hAnsiTheme="minorHAnsi"/>
          <w:sz w:val="20"/>
          <w:szCs w:val="20"/>
        </w:rPr>
        <w:t>II, 360- 1.</w:t>
      </w:r>
    </w:p>
    <w:p w:rsidR="00294630" w:rsidRDefault="001D119E" w:rsidP="001D119E">
      <w:pPr>
        <w:rPr>
          <w:rFonts w:asciiTheme="minorHAnsi" w:hAnsiTheme="minorHAnsi"/>
          <w:sz w:val="20"/>
          <w:szCs w:val="20"/>
        </w:rPr>
      </w:pPr>
      <w:r w:rsidRPr="007B5FF3">
        <w:rPr>
          <w:rFonts w:asciiTheme="minorHAnsi" w:hAnsiTheme="minorHAnsi"/>
          <w:b/>
          <w:sz w:val="20"/>
          <w:szCs w:val="20"/>
        </w:rPr>
        <w:t>1057</w:t>
      </w:r>
      <w:r w:rsidRPr="007B5FF3">
        <w:rPr>
          <w:rFonts w:asciiTheme="minorHAnsi" w:hAnsiTheme="minorHAnsi"/>
          <w:sz w:val="20"/>
          <w:szCs w:val="20"/>
        </w:rPr>
        <w:t xml:space="preserve"> - </w:t>
      </w:r>
      <w:r w:rsidR="00294630" w:rsidRPr="007B5FF3">
        <w:rPr>
          <w:rFonts w:asciiTheme="minorHAnsi" w:hAnsiTheme="minorHAnsi"/>
          <w:sz w:val="20"/>
          <w:szCs w:val="20"/>
        </w:rPr>
        <w:t xml:space="preserve">CHORIER </w:t>
      </w:r>
      <w:r w:rsidR="00294630">
        <w:rPr>
          <w:rFonts w:asciiTheme="minorHAnsi" w:hAnsiTheme="minorHAnsi"/>
          <w:sz w:val="20"/>
          <w:szCs w:val="20"/>
        </w:rPr>
        <w:t>(N.),</w:t>
      </w:r>
      <w:r w:rsidR="00294630" w:rsidRPr="007B5FF3">
        <w:rPr>
          <w:rFonts w:asciiTheme="minorHAnsi" w:hAnsiTheme="minorHAnsi"/>
          <w:sz w:val="20"/>
          <w:szCs w:val="20"/>
        </w:rPr>
        <w:t xml:space="preserve"> </w:t>
      </w:r>
      <w:r w:rsidR="00294630" w:rsidRPr="007B5FF3">
        <w:rPr>
          <w:rFonts w:asciiTheme="minorHAnsi" w:hAnsiTheme="minorHAnsi"/>
          <w:i/>
          <w:iCs/>
          <w:sz w:val="20"/>
          <w:szCs w:val="20"/>
        </w:rPr>
        <w:t>L’estat politique</w:t>
      </w:r>
      <w:r w:rsidRPr="007B5FF3">
        <w:rPr>
          <w:rFonts w:asciiTheme="minorHAnsi" w:hAnsiTheme="minorHAnsi"/>
          <w:sz w:val="20"/>
          <w:szCs w:val="20"/>
        </w:rPr>
        <w:t xml:space="preserve"> tome II, p. 360-361 : </w:t>
      </w:r>
    </w:p>
    <w:p w:rsidR="001D119E" w:rsidRPr="007B5FF3" w:rsidRDefault="00945156" w:rsidP="001D119E">
      <w:pPr>
        <w:rPr>
          <w:rFonts w:asciiTheme="minorHAnsi" w:eastAsia="BookmanOldStyle" w:hAnsiTheme="minorHAnsi"/>
          <w:sz w:val="20"/>
          <w:szCs w:val="20"/>
        </w:rPr>
      </w:pPr>
      <w:r>
        <w:rPr>
          <w:rFonts w:asciiTheme="minorHAnsi" w:eastAsia="BookmanOldStyle" w:hAnsiTheme="minorHAnsi"/>
          <w:sz w:val="20"/>
          <w:szCs w:val="20"/>
        </w:rPr>
        <w:t>« Nantel</w:t>
      </w:r>
      <w:r w:rsidR="001D119E" w:rsidRPr="007B5FF3">
        <w:rPr>
          <w:rFonts w:asciiTheme="minorHAnsi" w:eastAsia="BookmanOldStyle" w:hAnsiTheme="minorHAnsi"/>
          <w:sz w:val="20"/>
          <w:szCs w:val="20"/>
        </w:rPr>
        <w:t xml:space="preserve">me et Constance sa femme luy donneront l'église Saint Christophe. </w:t>
      </w:r>
      <w:r w:rsidR="001D119E" w:rsidRPr="007B5FF3">
        <w:rPr>
          <w:rFonts w:asciiTheme="minorHAnsi" w:eastAsia="BookmanOldStyle" w:hAnsiTheme="minorHAnsi"/>
          <w:i/>
          <w:sz w:val="20"/>
          <w:szCs w:val="20"/>
        </w:rPr>
        <w:t>Est autem ecclesia sita</w:t>
      </w:r>
      <w:r w:rsidR="001D119E" w:rsidRPr="007B5FF3">
        <w:rPr>
          <w:rFonts w:asciiTheme="minorHAnsi" w:eastAsia="BookmanOldStyle" w:hAnsiTheme="minorHAnsi"/>
          <w:sz w:val="20"/>
          <w:szCs w:val="20"/>
        </w:rPr>
        <w:t xml:space="preserve">, dit l'acte, </w:t>
      </w:r>
      <w:r w:rsidR="001D119E" w:rsidRPr="007B5FF3">
        <w:rPr>
          <w:rFonts w:asciiTheme="minorHAnsi" w:eastAsia="BookmanOldStyle" w:hAnsiTheme="minorHAnsi"/>
          <w:b/>
          <w:i/>
          <w:sz w:val="20"/>
          <w:szCs w:val="20"/>
        </w:rPr>
        <w:t>subter castellum ipsius supradicti Nantelmi, Catoniacus nomine</w:t>
      </w:r>
      <w:r w:rsidR="001D119E" w:rsidRPr="007B5FF3">
        <w:rPr>
          <w:rFonts w:asciiTheme="minorHAnsi" w:eastAsia="BookmanOldStyle" w:hAnsiTheme="minorHAnsi"/>
          <w:sz w:val="20"/>
          <w:szCs w:val="20"/>
        </w:rPr>
        <w:t xml:space="preserve">, c'est Châtonnay à trois lieues de Vienne. </w:t>
      </w:r>
      <w:r w:rsidR="001D119E" w:rsidRPr="007B5FF3">
        <w:rPr>
          <w:rFonts w:asciiTheme="minorHAnsi" w:eastAsia="BookmanOldStyle" w:hAnsiTheme="minorHAnsi"/>
          <w:i/>
          <w:sz w:val="20"/>
          <w:szCs w:val="20"/>
        </w:rPr>
        <w:t>Itaque simul cum burgo supradictum ecclesiam in honore Sancti Christophori dedicatam cum altare et oblata altaris ex integro et baptisterium et coemiterium cum sepultura et totam decimam et capellaniam de supradicto castello et unam contaminam tenentem ea ecclesiam et concursum in bosco et omnes vestros et ad monachos commorantes, ad pascendos porcos suos, et maceriam et ligne</w:t>
      </w:r>
      <w:r w:rsidR="001D119E" w:rsidRPr="007B5FF3">
        <w:rPr>
          <w:rFonts w:asciiTheme="minorHAnsi" w:eastAsia="BookmanOldStyle" w:hAnsiTheme="minorHAnsi"/>
          <w:sz w:val="20"/>
          <w:szCs w:val="20"/>
        </w:rPr>
        <w:t xml:space="preserve">, etc... Nantelme estoit seigneur de cette terre et possedoit proprietairement cette eglise et tous ses droits. Aussi cet acte dit qu'elle estoit </w:t>
      </w:r>
      <w:r w:rsidR="001D119E" w:rsidRPr="007B5FF3">
        <w:rPr>
          <w:rFonts w:asciiTheme="minorHAnsi" w:eastAsia="BookmanOldStyle" w:hAnsiTheme="minorHAnsi"/>
          <w:i/>
          <w:sz w:val="20"/>
          <w:szCs w:val="20"/>
        </w:rPr>
        <w:t>de hereditate sua</w:t>
      </w:r>
      <w:r w:rsidR="001D119E" w:rsidRPr="007B5FF3">
        <w:rPr>
          <w:rFonts w:asciiTheme="minorHAnsi" w:eastAsia="BookmanOldStyle" w:hAnsiTheme="minorHAnsi"/>
          <w:sz w:val="20"/>
          <w:szCs w:val="20"/>
        </w:rPr>
        <w:t>.</w:t>
      </w:r>
    </w:p>
    <w:p w:rsidR="001D119E" w:rsidRPr="007B5FF3" w:rsidRDefault="001D119E" w:rsidP="001D119E">
      <w:pPr>
        <w:rPr>
          <w:rFonts w:asciiTheme="minorHAnsi" w:eastAsia="BookmanOldStyle" w:hAnsiTheme="minorHAnsi"/>
          <w:sz w:val="20"/>
          <w:szCs w:val="20"/>
        </w:rPr>
      </w:pPr>
    </w:p>
    <w:p w:rsidR="001D119E" w:rsidRPr="007B5FF3" w:rsidRDefault="001D119E" w:rsidP="001D119E">
      <w:pPr>
        <w:rPr>
          <w:rFonts w:asciiTheme="minorHAnsi" w:hAnsiTheme="minorHAnsi"/>
          <w:sz w:val="20"/>
          <w:szCs w:val="20"/>
        </w:rPr>
      </w:pPr>
      <w:r w:rsidRPr="007B5FF3">
        <w:rPr>
          <w:rFonts w:asciiTheme="minorHAnsi" w:hAnsiTheme="minorHAnsi"/>
          <w:b/>
          <w:sz w:val="20"/>
          <w:szCs w:val="20"/>
        </w:rPr>
        <w:t xml:space="preserve">S.D., vers 1040 (plutôt 1060) - </w:t>
      </w:r>
      <w:r w:rsidR="00294630" w:rsidRPr="00585359">
        <w:rPr>
          <w:rFonts w:asciiTheme="minorHAnsi" w:hAnsiTheme="minorHAnsi"/>
          <w:sz w:val="20"/>
          <w:szCs w:val="20"/>
        </w:rPr>
        <w:t xml:space="preserve">MARION (J.) - </w:t>
      </w:r>
      <w:r w:rsidR="00294630" w:rsidRPr="00585359">
        <w:rPr>
          <w:rFonts w:asciiTheme="minorHAnsi" w:hAnsiTheme="minorHAnsi"/>
          <w:i/>
          <w:sz w:val="20"/>
          <w:szCs w:val="20"/>
        </w:rPr>
        <w:t>Cartulaires de Grenoble</w:t>
      </w:r>
      <w:r w:rsidR="00294630">
        <w:rPr>
          <w:rFonts w:asciiTheme="minorHAnsi" w:hAnsiTheme="minorHAnsi"/>
          <w:i/>
          <w:sz w:val="20"/>
          <w:szCs w:val="20"/>
        </w:rPr>
        <w:t>…</w:t>
      </w:r>
      <w:r w:rsidRPr="007B5FF3">
        <w:rPr>
          <w:rFonts w:asciiTheme="minorHAnsi" w:hAnsiTheme="minorHAnsi"/>
          <w:sz w:val="20"/>
          <w:szCs w:val="20"/>
        </w:rPr>
        <w:t xml:space="preserve"> cartulaire B, charte XLVI, p. 119-120.</w:t>
      </w:r>
    </w:p>
    <w:p w:rsidR="001D119E" w:rsidRPr="00A6529D" w:rsidRDefault="001D119E" w:rsidP="001D119E">
      <w:pPr>
        <w:rPr>
          <w:rFonts w:asciiTheme="minorHAnsi" w:hAnsiTheme="minorHAnsi"/>
          <w:i/>
          <w:sz w:val="20"/>
          <w:szCs w:val="20"/>
        </w:rPr>
      </w:pPr>
      <w:r w:rsidRPr="00A6529D">
        <w:rPr>
          <w:rFonts w:asciiTheme="minorHAnsi" w:hAnsiTheme="minorHAnsi"/>
          <w:i/>
          <w:sz w:val="20"/>
          <w:szCs w:val="20"/>
        </w:rPr>
        <w:t>Carta de feudo Ainardi, fratris Pontii.</w:t>
      </w:r>
    </w:p>
    <w:p w:rsidR="001D119E" w:rsidRPr="007B5FF3" w:rsidRDefault="001D119E" w:rsidP="001D119E">
      <w:pPr>
        <w:rPr>
          <w:rFonts w:asciiTheme="minorHAnsi" w:hAnsiTheme="minorHAnsi"/>
          <w:i/>
          <w:sz w:val="20"/>
          <w:szCs w:val="20"/>
        </w:rPr>
      </w:pPr>
      <w:r w:rsidRPr="007B5FF3">
        <w:rPr>
          <w:rFonts w:asciiTheme="minorHAnsi" w:hAnsiTheme="minorHAnsi"/>
          <w:i/>
          <w:sz w:val="20"/>
          <w:szCs w:val="20"/>
        </w:rPr>
        <w:lastRenderedPageBreak/>
        <w:t>Feudus Ainardi de Domena, fratris Pontii, qui fuerunt filii Ainardi, qui Ainardus fuit filius Rodulfi, est talis</w:t>
      </w:r>
      <w:r w:rsidRPr="007B5FF3">
        <w:rPr>
          <w:rFonts w:asciiTheme="minorHAnsi" w:hAnsiTheme="minorHAnsi"/>
          <w:sz w:val="20"/>
          <w:szCs w:val="20"/>
        </w:rPr>
        <w:t xml:space="preserve"> : (…) </w:t>
      </w:r>
      <w:r w:rsidRPr="007B5FF3">
        <w:rPr>
          <w:rFonts w:asciiTheme="minorHAnsi" w:hAnsiTheme="minorHAnsi"/>
          <w:i/>
          <w:sz w:val="20"/>
          <w:szCs w:val="20"/>
        </w:rPr>
        <w:t xml:space="preserve">Et habeo unam portionem decime </w:t>
      </w:r>
      <w:r w:rsidRPr="007B5FF3">
        <w:rPr>
          <w:rFonts w:asciiTheme="minorHAnsi" w:hAnsiTheme="minorHAnsi"/>
          <w:b/>
          <w:i/>
          <w:sz w:val="20"/>
          <w:szCs w:val="20"/>
        </w:rPr>
        <w:t>de aqua que vocatur Jeira usque ad flumen quod dicitur Dravus</w:t>
      </w:r>
      <w:r w:rsidRPr="007B5FF3">
        <w:rPr>
          <w:rFonts w:asciiTheme="minorHAnsi" w:hAnsiTheme="minorHAnsi"/>
          <w:i/>
          <w:sz w:val="20"/>
          <w:szCs w:val="20"/>
        </w:rPr>
        <w:t xml:space="preserve">, videlicet illam decimam, quam habuit Guigo Malus Clericellus pro </w:t>
      </w:r>
      <w:r w:rsidRPr="007B5FF3">
        <w:rPr>
          <w:rFonts w:asciiTheme="minorHAnsi" w:hAnsiTheme="minorHAnsi"/>
          <w:b/>
          <w:i/>
          <w:sz w:val="20"/>
          <w:szCs w:val="20"/>
        </w:rPr>
        <w:t>Nantelmo de Chatonai</w:t>
      </w:r>
      <w:r w:rsidRPr="007B5FF3">
        <w:rPr>
          <w:rFonts w:asciiTheme="minorHAnsi" w:hAnsiTheme="minorHAnsi"/>
          <w:i/>
          <w:sz w:val="20"/>
          <w:szCs w:val="20"/>
        </w:rPr>
        <w:t>.</w:t>
      </w:r>
    </w:p>
    <w:p w:rsidR="001D119E" w:rsidRDefault="001D119E" w:rsidP="001D119E">
      <w:pPr>
        <w:pStyle w:val="Notedebasdepage"/>
        <w:rPr>
          <w:rFonts w:asciiTheme="minorHAnsi" w:hAnsiTheme="minorHAnsi"/>
          <w:b/>
        </w:rPr>
      </w:pPr>
    </w:p>
    <w:p w:rsidR="001D119E" w:rsidRPr="007B5FF3" w:rsidRDefault="001D119E" w:rsidP="001D119E">
      <w:pPr>
        <w:pStyle w:val="Notedebasdepage"/>
        <w:rPr>
          <w:rFonts w:asciiTheme="minorHAnsi" w:hAnsiTheme="minorHAnsi"/>
          <w:noProof w:val="0"/>
        </w:rPr>
      </w:pPr>
      <w:r w:rsidRPr="007B5FF3">
        <w:rPr>
          <w:rFonts w:asciiTheme="minorHAnsi" w:hAnsiTheme="minorHAnsi"/>
          <w:b/>
        </w:rPr>
        <w:t>2</w:t>
      </w:r>
      <w:r w:rsidRPr="007B5FF3">
        <w:rPr>
          <w:rFonts w:asciiTheme="minorHAnsi" w:hAnsiTheme="minorHAnsi"/>
          <w:b/>
          <w:vertAlign w:val="superscript"/>
        </w:rPr>
        <w:t>e</w:t>
      </w:r>
      <w:r w:rsidRPr="007B5FF3">
        <w:rPr>
          <w:rFonts w:asciiTheme="minorHAnsi" w:hAnsiTheme="minorHAnsi"/>
          <w:b/>
        </w:rPr>
        <w:t xml:space="preserve"> quart XII</w:t>
      </w:r>
      <w:r w:rsidRPr="007B5FF3">
        <w:rPr>
          <w:rFonts w:asciiTheme="minorHAnsi" w:hAnsiTheme="minorHAnsi"/>
          <w:b/>
          <w:vertAlign w:val="superscript"/>
        </w:rPr>
        <w:t>e</w:t>
      </w:r>
      <w:r w:rsidRPr="007B5FF3">
        <w:rPr>
          <w:rFonts w:asciiTheme="minorHAnsi" w:hAnsiTheme="minorHAnsi"/>
          <w:b/>
        </w:rPr>
        <w:t xml:space="preserve"> siècle</w:t>
      </w:r>
      <w:r w:rsidRPr="007B5FF3">
        <w:rPr>
          <w:rFonts w:asciiTheme="minorHAnsi" w:hAnsiTheme="minorHAnsi"/>
        </w:rPr>
        <w:t xml:space="preserve"> - </w:t>
      </w:r>
      <w:r w:rsidR="00294630">
        <w:rPr>
          <w:rFonts w:asciiTheme="minorHAnsi" w:hAnsiTheme="minorHAnsi"/>
        </w:rPr>
        <w:t>CHEVALIER (U.)</w:t>
      </w:r>
      <w:r w:rsidR="00294630" w:rsidRPr="00294630">
        <w:rPr>
          <w:rFonts w:asciiTheme="minorHAnsi" w:hAnsiTheme="minorHAnsi"/>
        </w:rPr>
        <w:t xml:space="preserve">, </w:t>
      </w:r>
      <w:r w:rsidR="00294630">
        <w:rPr>
          <w:rFonts w:asciiTheme="minorHAnsi" w:hAnsiTheme="minorHAnsi"/>
        </w:rPr>
        <w:t xml:space="preserve">Cartulaire de Bonnevaux… </w:t>
      </w:r>
      <w:r w:rsidRPr="007B5FF3">
        <w:rPr>
          <w:rFonts w:asciiTheme="minorHAnsi" w:hAnsiTheme="minorHAnsi"/>
        </w:rPr>
        <w:t xml:space="preserve">n° </w:t>
      </w:r>
      <w:r w:rsidRPr="007B5FF3">
        <w:rPr>
          <w:rFonts w:asciiTheme="minorHAnsi" w:hAnsiTheme="minorHAnsi"/>
          <w:noProof w:val="0"/>
        </w:rPr>
        <w:t>83</w:t>
      </w:r>
      <w:r w:rsidRPr="007B5FF3">
        <w:rPr>
          <w:rFonts w:asciiTheme="minorHAnsi" w:hAnsiTheme="minorHAnsi"/>
        </w:rPr>
        <w:t>, p. 59</w:t>
      </w:r>
    </w:p>
    <w:p w:rsidR="001D119E" w:rsidRPr="00A6529D" w:rsidRDefault="001D119E" w:rsidP="001D119E">
      <w:pPr>
        <w:shd w:val="clear" w:color="auto" w:fill="FFFFFF"/>
        <w:rPr>
          <w:rFonts w:asciiTheme="minorHAnsi" w:hAnsiTheme="minorHAnsi"/>
          <w:i/>
          <w:sz w:val="20"/>
          <w:szCs w:val="20"/>
        </w:rPr>
      </w:pPr>
      <w:r w:rsidRPr="00A6529D">
        <w:rPr>
          <w:rFonts w:asciiTheme="minorHAnsi" w:hAnsiTheme="minorHAnsi"/>
          <w:i/>
          <w:sz w:val="20"/>
          <w:szCs w:val="20"/>
        </w:rPr>
        <w:t>UMBERTUS de Cattunnaico, cum uxore sua Atiburge et filiis suis Nantelmo et Umberto, dedit fratribus Bonevallis quoddam pratum... Hoc factura est in presentia Bosonis, predicti loci monachi,... et Umberti de Catunnaico et Petri del Connet et Nantelmi, Sancti Petri monachorum, et predicte Atiburgis et Siboudi Calveti, Petri Boschaz, Johannis Galchis, Johannis de Maconeia, Martini de Maconeia, Petri Pela.</w:t>
      </w:r>
    </w:p>
    <w:p w:rsidR="001D119E" w:rsidRPr="007B5FF3" w:rsidRDefault="001D119E" w:rsidP="001D119E">
      <w:pPr>
        <w:pStyle w:val="Notedebasdepage"/>
        <w:rPr>
          <w:rFonts w:asciiTheme="minorHAnsi" w:hAnsiTheme="minorHAnsi"/>
        </w:rPr>
      </w:pPr>
    </w:p>
    <w:p w:rsidR="001D119E" w:rsidRPr="007B5FF3" w:rsidRDefault="001D119E" w:rsidP="001D119E">
      <w:pPr>
        <w:pStyle w:val="Notedebasdepage"/>
        <w:rPr>
          <w:rFonts w:asciiTheme="minorHAnsi" w:hAnsiTheme="minorHAnsi"/>
        </w:rPr>
      </w:pPr>
      <w:r w:rsidRPr="007B5FF3">
        <w:rPr>
          <w:rFonts w:asciiTheme="minorHAnsi" w:hAnsiTheme="minorHAnsi"/>
          <w:b/>
          <w:noProof w:val="0"/>
        </w:rPr>
        <w:t xml:space="preserve">1138-1151 - </w:t>
      </w:r>
      <w:r w:rsidR="00294630">
        <w:rPr>
          <w:rFonts w:asciiTheme="minorHAnsi" w:hAnsiTheme="minorHAnsi"/>
        </w:rPr>
        <w:t>CHEVALIER (U.)</w:t>
      </w:r>
      <w:r w:rsidR="00294630" w:rsidRPr="00294630">
        <w:rPr>
          <w:rFonts w:asciiTheme="minorHAnsi" w:hAnsiTheme="minorHAnsi"/>
        </w:rPr>
        <w:t xml:space="preserve">, </w:t>
      </w:r>
      <w:r w:rsidR="00294630">
        <w:rPr>
          <w:rFonts w:asciiTheme="minorHAnsi" w:hAnsiTheme="minorHAnsi"/>
        </w:rPr>
        <w:t xml:space="preserve">Cartulaire de Bonnevaux… </w:t>
      </w:r>
      <w:r w:rsidRPr="007B5FF3">
        <w:rPr>
          <w:rFonts w:asciiTheme="minorHAnsi" w:hAnsiTheme="minorHAnsi"/>
        </w:rPr>
        <w:t xml:space="preserve">p. 17-214, n° </w:t>
      </w:r>
      <w:r w:rsidRPr="007B5FF3">
        <w:rPr>
          <w:rFonts w:asciiTheme="minorHAnsi" w:hAnsiTheme="minorHAnsi"/>
          <w:noProof w:val="0"/>
        </w:rPr>
        <w:t>85, p. 59.</w:t>
      </w:r>
    </w:p>
    <w:p w:rsidR="001D119E" w:rsidRPr="00A6529D" w:rsidRDefault="001D119E" w:rsidP="001D119E">
      <w:pPr>
        <w:shd w:val="clear" w:color="auto" w:fill="FFFFFF"/>
        <w:rPr>
          <w:rFonts w:asciiTheme="minorHAnsi" w:hAnsiTheme="minorHAnsi"/>
          <w:i/>
          <w:sz w:val="20"/>
          <w:szCs w:val="20"/>
        </w:rPr>
      </w:pPr>
      <w:r w:rsidRPr="00A6529D">
        <w:rPr>
          <w:rFonts w:asciiTheme="minorHAnsi" w:hAnsiTheme="minorHAnsi"/>
          <w:i/>
          <w:sz w:val="20"/>
          <w:szCs w:val="20"/>
        </w:rPr>
        <w:t>UMBERTUS de Catunnaico, eo tempore quo apud Bonam Vallem venit ad conversionem, dedit.... in toto mandamento Catunnaici pascua.... ; sed et si filios suos Nantelmum et Umbertum sine heridibus (sic) mori contingeret, ipsum Catunnaicum universaliter.... dedit... Hujus rei testes sunt domnus Gocewinus abbas Cistercii, Guido monachus, Bonitus monachus.</w:t>
      </w:r>
    </w:p>
    <w:p w:rsidR="001D119E" w:rsidRPr="007B5FF3" w:rsidRDefault="001D119E" w:rsidP="001D119E">
      <w:pPr>
        <w:shd w:val="clear" w:color="auto" w:fill="FFFFFF"/>
        <w:rPr>
          <w:rFonts w:asciiTheme="minorHAnsi" w:hAnsiTheme="minorHAnsi"/>
          <w:sz w:val="20"/>
          <w:szCs w:val="20"/>
        </w:rPr>
      </w:pPr>
    </w:p>
    <w:p w:rsidR="001D119E" w:rsidRDefault="001D119E" w:rsidP="001D119E">
      <w:pPr>
        <w:rPr>
          <w:rFonts w:asciiTheme="minorHAnsi" w:eastAsia="BookmanOldStyle" w:hAnsiTheme="minorHAnsi"/>
          <w:sz w:val="20"/>
          <w:szCs w:val="20"/>
        </w:rPr>
      </w:pPr>
      <w:r w:rsidRPr="00A6652E">
        <w:rPr>
          <w:rFonts w:asciiTheme="minorHAnsi" w:eastAsia="BookmanOldStyle" w:hAnsiTheme="minorHAnsi"/>
          <w:b/>
          <w:sz w:val="20"/>
          <w:szCs w:val="20"/>
        </w:rPr>
        <w:t>Vers 1150</w:t>
      </w:r>
      <w:r>
        <w:rPr>
          <w:rFonts w:asciiTheme="minorHAnsi" w:eastAsia="BookmanOldStyle" w:hAnsiTheme="minorHAnsi"/>
          <w:sz w:val="20"/>
          <w:szCs w:val="20"/>
        </w:rPr>
        <w:t xml:space="preserve"> - </w:t>
      </w:r>
      <w:r w:rsidR="00294630" w:rsidRPr="00294630">
        <w:rPr>
          <w:rFonts w:asciiTheme="minorHAnsi" w:eastAsia="BookmanOldStyle" w:hAnsiTheme="minorHAnsi"/>
          <w:sz w:val="20"/>
          <w:szCs w:val="20"/>
        </w:rPr>
        <w:t xml:space="preserve">CHEVALIER (U.), Cartulaire de Bonnevaux… </w:t>
      </w:r>
      <w:r w:rsidR="00D632EE">
        <w:rPr>
          <w:rFonts w:asciiTheme="minorHAnsi" w:eastAsia="BookmanOldStyle-Italic" w:hAnsiTheme="minorHAnsi"/>
          <w:iCs/>
          <w:sz w:val="20"/>
          <w:szCs w:val="20"/>
        </w:rPr>
        <w:t xml:space="preserve">p. </w:t>
      </w:r>
      <w:r w:rsidRPr="007B5FF3">
        <w:rPr>
          <w:rFonts w:asciiTheme="minorHAnsi" w:eastAsia="BookmanOldStyle" w:hAnsiTheme="minorHAnsi"/>
          <w:sz w:val="20"/>
          <w:szCs w:val="20"/>
        </w:rPr>
        <w:t xml:space="preserve">60, n° </w:t>
      </w:r>
      <w:r>
        <w:rPr>
          <w:rFonts w:asciiTheme="minorHAnsi" w:eastAsia="BookmanOldStyle" w:hAnsiTheme="minorHAnsi"/>
          <w:sz w:val="20"/>
          <w:szCs w:val="20"/>
        </w:rPr>
        <w:t>89 </w:t>
      </w:r>
    </w:p>
    <w:p w:rsidR="001D119E" w:rsidRPr="00A6529D" w:rsidRDefault="001D119E" w:rsidP="001D119E">
      <w:pPr>
        <w:rPr>
          <w:rFonts w:asciiTheme="minorHAnsi" w:eastAsia="BookmanOldStyle" w:hAnsiTheme="minorHAnsi"/>
          <w:i/>
          <w:sz w:val="20"/>
          <w:szCs w:val="20"/>
        </w:rPr>
      </w:pPr>
      <w:r>
        <w:rPr>
          <w:rFonts w:asciiTheme="minorHAnsi" w:eastAsia="BookmanOldStyle" w:hAnsiTheme="minorHAnsi"/>
          <w:sz w:val="20"/>
          <w:szCs w:val="20"/>
        </w:rPr>
        <w:t xml:space="preserve">- </w:t>
      </w:r>
      <w:r w:rsidRPr="00A6529D">
        <w:rPr>
          <w:rFonts w:asciiTheme="minorHAnsi" w:eastAsia="BookmanOldStyle" w:hAnsiTheme="minorHAnsi"/>
          <w:i/>
          <w:sz w:val="20"/>
          <w:szCs w:val="20"/>
        </w:rPr>
        <w:t>Humbertus junior de Catthunnayo in extremis suis dedit Benev[allensis) partem de Bletunneio que se contingebat- Laudavit pater ejus Umbertus et cum sorore sua Bo</w:t>
      </w:r>
      <w:r>
        <w:rPr>
          <w:rFonts w:asciiTheme="minorHAnsi" w:eastAsia="BookmanOldStyle" w:hAnsiTheme="minorHAnsi"/>
          <w:i/>
          <w:sz w:val="20"/>
          <w:szCs w:val="20"/>
        </w:rPr>
        <w:t>na Donna, Nantelmus frater ejus – Testes sunt predicti et cum eis Sibodus de Meulano conversus, Aalardus de Loco Dei, Barnardus de Macioneya, Monestroldus claviger, Guichuns, Silvius, Girardus Rachaz, Petrus Bernardi, Patrus de Bocosello, qui erat de familia de Meulano.</w:t>
      </w:r>
    </w:p>
    <w:p w:rsidR="001D119E" w:rsidRDefault="001D119E" w:rsidP="001D119E">
      <w:pPr>
        <w:rPr>
          <w:rFonts w:asciiTheme="minorHAnsi" w:eastAsia="BookmanOldStyle" w:hAnsiTheme="minorHAnsi" w:cs="BookmanOldStyle"/>
          <w:sz w:val="20"/>
          <w:szCs w:val="20"/>
        </w:rPr>
      </w:pPr>
    </w:p>
    <w:p w:rsidR="00CB3BED" w:rsidRPr="00CB3BED" w:rsidRDefault="00CB3BED" w:rsidP="00CB3BED">
      <w:pPr>
        <w:rPr>
          <w:rFonts w:asciiTheme="minorHAnsi" w:eastAsia="BookmanOldStyle" w:hAnsiTheme="minorHAnsi" w:cs="BookmanOldStyle"/>
          <w:sz w:val="20"/>
          <w:szCs w:val="20"/>
        </w:rPr>
      </w:pPr>
      <w:r w:rsidRPr="00CB3BED">
        <w:rPr>
          <w:rFonts w:asciiTheme="minorHAnsi" w:eastAsia="BookmanOldStyle" w:hAnsiTheme="minorHAnsi" w:cs="BookmanOldStyle"/>
          <w:b/>
          <w:sz w:val="20"/>
          <w:szCs w:val="20"/>
        </w:rPr>
        <w:t>(vers 1161)</w:t>
      </w:r>
      <w:r>
        <w:rPr>
          <w:rFonts w:asciiTheme="minorHAnsi" w:eastAsia="BookmanOldStyle" w:hAnsiTheme="minorHAnsi" w:cs="BookmanOldStyle"/>
          <w:sz w:val="20"/>
          <w:szCs w:val="20"/>
        </w:rPr>
        <w:t xml:space="preserve"> – </w:t>
      </w:r>
      <w:r w:rsidR="00294630">
        <w:rPr>
          <w:rFonts w:asciiTheme="minorHAnsi" w:hAnsiTheme="minorHAnsi"/>
          <w:sz w:val="20"/>
          <w:szCs w:val="20"/>
        </w:rPr>
        <w:t xml:space="preserve">CHEVALIER (U.) - </w:t>
      </w:r>
      <w:r w:rsidR="00294630">
        <w:rPr>
          <w:rFonts w:asciiTheme="minorHAnsi" w:hAnsiTheme="minorHAnsi"/>
          <w:i/>
          <w:sz w:val="20"/>
          <w:szCs w:val="20"/>
        </w:rPr>
        <w:t xml:space="preserve">Regeste </w:t>
      </w:r>
      <w:r>
        <w:rPr>
          <w:rFonts w:asciiTheme="minorHAnsi" w:eastAsia="BookmanOldStyle" w:hAnsiTheme="minorHAnsi" w:cs="BookmanOldStyle"/>
          <w:sz w:val="20"/>
          <w:szCs w:val="20"/>
        </w:rPr>
        <w:t>n°4118 Chèzeneuve et Boczosel</w:t>
      </w:r>
      <w:r w:rsidRPr="00CB3BED">
        <w:rPr>
          <w:rFonts w:asciiTheme="minorHAnsi" w:eastAsia="BookmanOldStyle" w:hAnsiTheme="minorHAnsi" w:cs="BookmanOldStyle"/>
          <w:sz w:val="20"/>
          <w:szCs w:val="20"/>
        </w:rPr>
        <w:t>.</w:t>
      </w:r>
    </w:p>
    <w:p w:rsidR="00CB3BED" w:rsidRPr="00CB3BED" w:rsidRDefault="00CB3BED" w:rsidP="00CB3BED">
      <w:pPr>
        <w:rPr>
          <w:rFonts w:asciiTheme="minorHAnsi" w:eastAsia="BookmanOldStyle" w:hAnsiTheme="minorHAnsi" w:cs="BookmanOldStyle"/>
          <w:sz w:val="20"/>
          <w:szCs w:val="20"/>
        </w:rPr>
      </w:pPr>
      <w:r w:rsidRPr="00CB3BED">
        <w:rPr>
          <w:rFonts w:asciiTheme="minorHAnsi" w:eastAsia="BookmanOldStyle" w:hAnsiTheme="minorHAnsi" w:cs="BookmanOldStyle"/>
          <w:sz w:val="20"/>
          <w:szCs w:val="20"/>
        </w:rPr>
        <w:t xml:space="preserve">Guenisius de Boczosel </w:t>
      </w:r>
      <w:r w:rsidRPr="00CB3BED">
        <w:rPr>
          <w:rFonts w:asciiTheme="minorHAnsi" w:eastAsia="BookmanOldStyle" w:hAnsiTheme="minorHAnsi" w:cs="BookmanOldStyle"/>
          <w:i/>
          <w:iCs/>
          <w:sz w:val="20"/>
          <w:szCs w:val="20"/>
        </w:rPr>
        <w:t xml:space="preserve">(Bociosello) </w:t>
      </w:r>
      <w:r w:rsidRPr="00CB3BED">
        <w:rPr>
          <w:rFonts w:asciiTheme="minorHAnsi" w:eastAsia="BookmanOldStyle" w:hAnsiTheme="minorHAnsi" w:cs="BookmanOldStyle"/>
          <w:sz w:val="20"/>
          <w:szCs w:val="20"/>
        </w:rPr>
        <w:t>chercha querelle</w:t>
      </w:r>
      <w:r>
        <w:rPr>
          <w:rFonts w:asciiTheme="minorHAnsi" w:eastAsia="BookmanOldStyle" w:hAnsiTheme="minorHAnsi" w:cs="BookmanOldStyle"/>
          <w:sz w:val="20"/>
          <w:szCs w:val="20"/>
        </w:rPr>
        <w:t xml:space="preserve"> </w:t>
      </w:r>
      <w:r w:rsidRPr="00CB3BED">
        <w:rPr>
          <w:rFonts w:asciiTheme="minorHAnsi" w:eastAsia="BookmanOldStyle" w:hAnsiTheme="minorHAnsi" w:cs="BookmanOldStyle"/>
          <w:sz w:val="20"/>
          <w:szCs w:val="20"/>
        </w:rPr>
        <w:t>aux frères de Bonnevaux touchant la part d'Humbert</w:t>
      </w:r>
      <w:r>
        <w:rPr>
          <w:rFonts w:asciiTheme="minorHAnsi" w:eastAsia="BookmanOldStyle" w:hAnsiTheme="minorHAnsi" w:cs="BookmanOldStyle"/>
          <w:sz w:val="20"/>
          <w:szCs w:val="20"/>
        </w:rPr>
        <w:t xml:space="preserve"> </w:t>
      </w:r>
      <w:r w:rsidRPr="00CB3BED">
        <w:rPr>
          <w:rFonts w:asciiTheme="minorHAnsi" w:eastAsia="BookmanOldStyle" w:hAnsiTheme="minorHAnsi" w:cs="BookmanOldStyle"/>
          <w:sz w:val="20"/>
          <w:szCs w:val="20"/>
        </w:rPr>
        <w:t xml:space="preserve">de Bellegarde à Estrablin </w:t>
      </w:r>
      <w:r w:rsidRPr="00CB3BED">
        <w:rPr>
          <w:rFonts w:asciiTheme="minorHAnsi" w:eastAsia="BookmanOldStyle" w:hAnsiTheme="minorHAnsi" w:cs="BookmanOldStyle"/>
          <w:i/>
          <w:iCs/>
          <w:sz w:val="20"/>
          <w:szCs w:val="20"/>
        </w:rPr>
        <w:t xml:space="preserve">(Strambino), </w:t>
      </w:r>
      <w:r>
        <w:rPr>
          <w:rFonts w:asciiTheme="minorHAnsi" w:eastAsia="BookmanOldStyle" w:hAnsiTheme="minorHAnsi" w:cs="BookmanOldStyle"/>
          <w:sz w:val="20"/>
          <w:szCs w:val="20"/>
        </w:rPr>
        <w:t>affirmant qu'ell</w:t>
      </w:r>
      <w:r w:rsidRPr="00CB3BED">
        <w:rPr>
          <w:rFonts w:asciiTheme="minorHAnsi" w:eastAsia="BookmanOldStyle" w:hAnsiTheme="minorHAnsi" w:cs="BookmanOldStyle"/>
          <w:sz w:val="20"/>
          <w:szCs w:val="20"/>
        </w:rPr>
        <w:t>e</w:t>
      </w:r>
      <w:r>
        <w:rPr>
          <w:rFonts w:asciiTheme="minorHAnsi" w:eastAsia="BookmanOldStyle" w:hAnsiTheme="minorHAnsi" w:cs="BookmanOldStyle"/>
          <w:sz w:val="20"/>
          <w:szCs w:val="20"/>
        </w:rPr>
        <w:t xml:space="preserve"> </w:t>
      </w:r>
      <w:r w:rsidRPr="00CB3BED">
        <w:rPr>
          <w:rFonts w:asciiTheme="minorHAnsi" w:eastAsia="BookmanOldStyle" w:hAnsiTheme="minorHAnsi" w:cs="BookmanOldStyle"/>
          <w:sz w:val="20"/>
          <w:szCs w:val="20"/>
        </w:rPr>
        <w:t>était de son fief. Son beau-frère Pierre Rovoyria le décida</w:t>
      </w:r>
      <w:r>
        <w:rPr>
          <w:rFonts w:asciiTheme="minorHAnsi" w:eastAsia="BookmanOldStyle" w:hAnsiTheme="minorHAnsi" w:cs="BookmanOldStyle"/>
          <w:sz w:val="20"/>
          <w:szCs w:val="20"/>
        </w:rPr>
        <w:t xml:space="preserve"> </w:t>
      </w:r>
      <w:r w:rsidRPr="00CB3BED">
        <w:rPr>
          <w:rFonts w:asciiTheme="minorHAnsi" w:eastAsia="BookmanOldStyle" w:hAnsiTheme="minorHAnsi" w:cs="BookmanOldStyle"/>
          <w:sz w:val="20"/>
          <w:szCs w:val="20"/>
        </w:rPr>
        <w:t xml:space="preserve">à se désister, moyennant </w:t>
      </w:r>
      <w:r w:rsidRPr="00CB3BED">
        <w:rPr>
          <w:rFonts w:asciiTheme="minorHAnsi" w:eastAsia="BookmanOldStyle" w:hAnsiTheme="minorHAnsi" w:cs="BookmanOldStyle"/>
          <w:b/>
          <w:bCs/>
          <w:sz w:val="20"/>
          <w:szCs w:val="20"/>
        </w:rPr>
        <w:t xml:space="preserve">220 </w:t>
      </w:r>
      <w:r w:rsidRPr="00CB3BED">
        <w:rPr>
          <w:rFonts w:asciiTheme="minorHAnsi" w:eastAsia="BookmanOldStyle" w:hAnsiTheme="minorHAnsi" w:cs="BookmanOldStyle"/>
          <w:sz w:val="20"/>
          <w:szCs w:val="20"/>
        </w:rPr>
        <w:t>sols distribués à la</w:t>
      </w:r>
      <w:r>
        <w:rPr>
          <w:rFonts w:asciiTheme="minorHAnsi" w:eastAsia="BookmanOldStyle" w:hAnsiTheme="minorHAnsi" w:cs="BookmanOldStyle"/>
          <w:sz w:val="20"/>
          <w:szCs w:val="20"/>
        </w:rPr>
        <w:t xml:space="preserve"> </w:t>
      </w:r>
      <w:r w:rsidRPr="00CB3BED">
        <w:rPr>
          <w:rFonts w:asciiTheme="minorHAnsi" w:eastAsia="BookmanOldStyle" w:hAnsiTheme="minorHAnsi" w:cs="BookmanOldStyle"/>
          <w:sz w:val="20"/>
          <w:szCs w:val="20"/>
        </w:rPr>
        <w:t>famille ; ils approuvent aussi la donation de Ponce de</w:t>
      </w:r>
      <w:r>
        <w:rPr>
          <w:rFonts w:asciiTheme="minorHAnsi" w:eastAsia="BookmanOldStyle" w:hAnsiTheme="minorHAnsi" w:cs="BookmanOldStyle"/>
          <w:sz w:val="20"/>
          <w:szCs w:val="20"/>
        </w:rPr>
        <w:t xml:space="preserve"> </w:t>
      </w:r>
      <w:r w:rsidRPr="00CB3BED">
        <w:rPr>
          <w:rFonts w:asciiTheme="minorHAnsi" w:eastAsia="BookmanOldStyle" w:hAnsiTheme="minorHAnsi" w:cs="BookmanOldStyle"/>
          <w:sz w:val="20"/>
          <w:szCs w:val="20"/>
        </w:rPr>
        <w:t xml:space="preserve">Meyrieu </w:t>
      </w:r>
      <w:r w:rsidRPr="00CB3BED">
        <w:rPr>
          <w:rFonts w:asciiTheme="minorHAnsi" w:eastAsia="BookmanOldStyle" w:hAnsiTheme="minorHAnsi" w:cs="BookmanOldStyle"/>
          <w:i/>
          <w:iCs/>
          <w:sz w:val="20"/>
          <w:szCs w:val="20"/>
        </w:rPr>
        <w:t xml:space="preserve">(Mayreu) </w:t>
      </w:r>
      <w:r w:rsidRPr="00CB3BED">
        <w:rPr>
          <w:rFonts w:asciiTheme="minorHAnsi" w:eastAsia="BookmanOldStyle" w:hAnsiTheme="minorHAnsi" w:cs="BookmanOldStyle"/>
          <w:sz w:val="20"/>
          <w:szCs w:val="20"/>
        </w:rPr>
        <w:t>et de son frère Arnaud à Châtonnay</w:t>
      </w:r>
      <w:r>
        <w:rPr>
          <w:rFonts w:asciiTheme="minorHAnsi" w:eastAsia="BookmanOldStyle" w:hAnsiTheme="minorHAnsi" w:cs="BookmanOldStyle"/>
          <w:sz w:val="20"/>
          <w:szCs w:val="20"/>
        </w:rPr>
        <w:t xml:space="preserve"> </w:t>
      </w:r>
      <w:r w:rsidRPr="00CB3BED">
        <w:rPr>
          <w:rFonts w:asciiTheme="minorHAnsi" w:eastAsia="BookmanOldStyle" w:hAnsiTheme="minorHAnsi" w:cs="BookmanOldStyle"/>
          <w:i/>
          <w:iCs/>
          <w:sz w:val="20"/>
          <w:szCs w:val="20"/>
        </w:rPr>
        <w:t xml:space="preserve">(Chattunayo). </w:t>
      </w:r>
      <w:r w:rsidRPr="00CB3BED">
        <w:rPr>
          <w:rFonts w:asciiTheme="minorHAnsi" w:eastAsia="BookmanOldStyle" w:hAnsiTheme="minorHAnsi" w:cs="BookmanOldStyle"/>
          <w:sz w:val="20"/>
          <w:szCs w:val="20"/>
        </w:rPr>
        <w:t>Garants : Senioret et Gautier de Chèzeneuve,</w:t>
      </w:r>
      <w:r>
        <w:rPr>
          <w:rFonts w:asciiTheme="minorHAnsi" w:eastAsia="BookmanOldStyle" w:hAnsiTheme="minorHAnsi" w:cs="BookmanOldStyle"/>
          <w:sz w:val="20"/>
          <w:szCs w:val="20"/>
        </w:rPr>
        <w:t xml:space="preserve"> </w:t>
      </w:r>
      <w:r w:rsidRPr="00CB3BED">
        <w:rPr>
          <w:rFonts w:asciiTheme="minorHAnsi" w:eastAsia="BookmanOldStyle" w:hAnsiTheme="minorHAnsi" w:cs="BookmanOldStyle"/>
          <w:sz w:val="20"/>
          <w:szCs w:val="20"/>
        </w:rPr>
        <w:t xml:space="preserve">à Chèzeneuve </w:t>
      </w:r>
      <w:r w:rsidRPr="00CB3BED">
        <w:rPr>
          <w:rFonts w:asciiTheme="minorHAnsi" w:eastAsia="BookmanOldStyle" w:hAnsiTheme="minorHAnsi" w:cs="BookmanOldStyle"/>
          <w:i/>
          <w:iCs/>
          <w:sz w:val="20"/>
          <w:szCs w:val="20"/>
        </w:rPr>
        <w:t xml:space="preserve">(Chesa Nova), </w:t>
      </w:r>
      <w:r w:rsidRPr="00CB3BED">
        <w:rPr>
          <w:rFonts w:asciiTheme="minorHAnsi" w:eastAsia="BookmanOldStyle" w:hAnsiTheme="minorHAnsi" w:cs="BookmanOldStyle"/>
          <w:sz w:val="20"/>
          <w:szCs w:val="20"/>
        </w:rPr>
        <w:t>Ervis l'ancien et</w:t>
      </w:r>
      <w:r>
        <w:rPr>
          <w:rFonts w:asciiTheme="minorHAnsi" w:eastAsia="BookmanOldStyle" w:hAnsiTheme="minorHAnsi" w:cs="BookmanOldStyle"/>
          <w:sz w:val="20"/>
          <w:szCs w:val="20"/>
        </w:rPr>
        <w:t xml:space="preserve"> </w:t>
      </w:r>
      <w:r w:rsidRPr="00CB3BED">
        <w:rPr>
          <w:rFonts w:asciiTheme="minorHAnsi" w:eastAsia="BookmanOldStyle" w:hAnsiTheme="minorHAnsi" w:cs="BookmanOldStyle"/>
          <w:sz w:val="20"/>
          <w:szCs w:val="20"/>
        </w:rPr>
        <w:t>Pierre Richard à Boczosel, et Burnon Rovoyria. Témoins</w:t>
      </w:r>
      <w:r>
        <w:rPr>
          <w:rFonts w:asciiTheme="minorHAnsi" w:eastAsia="BookmanOldStyle" w:hAnsiTheme="minorHAnsi" w:cs="BookmanOldStyle"/>
          <w:sz w:val="20"/>
          <w:szCs w:val="20"/>
        </w:rPr>
        <w:t xml:space="preserve"> </w:t>
      </w:r>
      <w:r w:rsidRPr="00CB3BED">
        <w:rPr>
          <w:rFonts w:asciiTheme="minorHAnsi" w:eastAsia="BookmanOldStyle" w:hAnsiTheme="minorHAnsi" w:cs="BookmanOldStyle"/>
          <w:sz w:val="20"/>
          <w:szCs w:val="20"/>
        </w:rPr>
        <w:t>: Aténulfe de Demptézieu, Jocerand chapelain</w:t>
      </w:r>
      <w:r>
        <w:rPr>
          <w:rFonts w:asciiTheme="minorHAnsi" w:eastAsia="BookmanOldStyle" w:hAnsiTheme="minorHAnsi" w:cs="BookmanOldStyle"/>
          <w:sz w:val="20"/>
          <w:szCs w:val="20"/>
        </w:rPr>
        <w:t xml:space="preserve"> </w:t>
      </w:r>
      <w:r w:rsidRPr="00CB3BED">
        <w:rPr>
          <w:rFonts w:asciiTheme="minorHAnsi" w:eastAsia="BookmanOldStyle" w:hAnsiTheme="minorHAnsi" w:cs="BookmanOldStyle"/>
          <w:sz w:val="20"/>
          <w:szCs w:val="20"/>
        </w:rPr>
        <w:t>de Chèzeneuve.</w:t>
      </w:r>
    </w:p>
    <w:p w:rsidR="00CB3BED" w:rsidRPr="007B5FF3" w:rsidRDefault="00CB3BED" w:rsidP="00CB3BED">
      <w:pPr>
        <w:rPr>
          <w:rFonts w:asciiTheme="minorHAnsi" w:eastAsia="BookmanOldStyle" w:hAnsiTheme="minorHAnsi" w:cs="BookmanOldStyle"/>
          <w:sz w:val="20"/>
          <w:szCs w:val="20"/>
        </w:rPr>
      </w:pPr>
      <w:r w:rsidRPr="00CB3BED">
        <w:rPr>
          <w:rFonts w:asciiTheme="minorHAnsi" w:eastAsia="BookmanOldStyle" w:hAnsiTheme="minorHAnsi" w:cs="BookmanOldStyle"/>
          <w:bCs/>
          <w:sz w:val="20"/>
          <w:szCs w:val="20"/>
        </w:rPr>
        <w:t xml:space="preserve">CHEVALIER </w:t>
      </w:r>
      <w:r w:rsidRPr="00CB3BED">
        <w:rPr>
          <w:rFonts w:asciiTheme="minorHAnsi" w:eastAsia="BookmanOldStyle" w:hAnsiTheme="minorHAnsi" w:cs="BookmanOldStyle"/>
          <w:sz w:val="20"/>
          <w:szCs w:val="20"/>
        </w:rPr>
        <w:t xml:space="preserve">(U.), dans </w:t>
      </w:r>
      <w:r w:rsidRPr="00CB3BED">
        <w:rPr>
          <w:rFonts w:asciiTheme="minorHAnsi" w:eastAsia="BookmanOldStyle" w:hAnsiTheme="minorHAnsi" w:cs="BookmanOldStyle"/>
          <w:i/>
          <w:iCs/>
          <w:sz w:val="20"/>
          <w:szCs w:val="20"/>
        </w:rPr>
        <w:t xml:space="preserve">Bull. acad. Delphin. </w:t>
      </w:r>
      <w:r w:rsidRPr="00CB3BED">
        <w:rPr>
          <w:rFonts w:asciiTheme="minorHAnsi" w:eastAsia="BookmanOldStyle" w:hAnsiTheme="minorHAnsi" w:cs="BookmanOldStyle"/>
          <w:sz w:val="20"/>
          <w:szCs w:val="20"/>
        </w:rPr>
        <w:t xml:space="preserve">D, II, 64-5; </w:t>
      </w:r>
      <w:r w:rsidRPr="00CB3BED">
        <w:rPr>
          <w:rFonts w:asciiTheme="minorHAnsi" w:eastAsia="BookmanOldStyle" w:hAnsiTheme="minorHAnsi" w:cs="BookmanOldStyle"/>
          <w:i/>
          <w:iCs/>
          <w:sz w:val="20"/>
          <w:szCs w:val="20"/>
        </w:rPr>
        <w:t>Cart.</w:t>
      </w:r>
      <w:r>
        <w:rPr>
          <w:rFonts w:asciiTheme="minorHAnsi" w:eastAsia="BookmanOldStyle" w:hAnsiTheme="minorHAnsi" w:cs="BookmanOldStyle"/>
          <w:i/>
          <w:iCs/>
          <w:sz w:val="20"/>
          <w:szCs w:val="20"/>
        </w:rPr>
        <w:t xml:space="preserve"> </w:t>
      </w:r>
      <w:r w:rsidRPr="00CB3BED">
        <w:rPr>
          <w:rFonts w:asciiTheme="minorHAnsi" w:eastAsia="BookmanOldStyle" w:hAnsiTheme="minorHAnsi" w:cs="BookmanOldStyle"/>
          <w:i/>
          <w:iCs/>
          <w:sz w:val="20"/>
          <w:szCs w:val="20"/>
        </w:rPr>
        <w:t xml:space="preserve">de Bonnevaux, </w:t>
      </w:r>
      <w:r>
        <w:rPr>
          <w:rFonts w:asciiTheme="minorHAnsi" w:eastAsia="BookmanOldStyle" w:hAnsiTheme="minorHAnsi" w:cs="BookmanOldStyle"/>
          <w:sz w:val="20"/>
          <w:szCs w:val="20"/>
        </w:rPr>
        <w:t>48-9, n°</w:t>
      </w:r>
      <w:r w:rsidRPr="00CB3BED">
        <w:rPr>
          <w:rFonts w:asciiTheme="minorHAnsi" w:eastAsia="BookmanOldStyle" w:hAnsiTheme="minorHAnsi" w:cs="BookmanOldStyle"/>
          <w:sz w:val="20"/>
          <w:szCs w:val="20"/>
        </w:rPr>
        <w:t xml:space="preserve"> 96.</w:t>
      </w:r>
    </w:p>
    <w:p w:rsidR="001D119E" w:rsidRPr="007B5FF3" w:rsidRDefault="006522C7" w:rsidP="001D119E">
      <w:pPr>
        <w:shd w:val="clear" w:color="auto" w:fill="FFFFFF"/>
        <w:rPr>
          <w:rFonts w:asciiTheme="minorHAnsi" w:hAnsiTheme="minorHAnsi"/>
          <w:sz w:val="20"/>
          <w:szCs w:val="20"/>
        </w:rPr>
      </w:pPr>
      <w:r>
        <w:rPr>
          <w:rFonts w:asciiTheme="minorHAnsi" w:hAnsiTheme="minorHAnsi"/>
          <w:b/>
          <w:sz w:val="20"/>
          <w:szCs w:val="20"/>
        </w:rPr>
        <w:t>11</w:t>
      </w:r>
      <w:r w:rsidR="001D119E" w:rsidRPr="007B5FF3">
        <w:rPr>
          <w:rFonts w:asciiTheme="minorHAnsi" w:hAnsiTheme="minorHAnsi"/>
          <w:b/>
          <w:sz w:val="20"/>
          <w:szCs w:val="20"/>
        </w:rPr>
        <w:t xml:space="preserve">60-1167 </w:t>
      </w:r>
      <w:r w:rsidR="001D119E" w:rsidRPr="007B5FF3">
        <w:rPr>
          <w:rFonts w:asciiTheme="minorHAnsi" w:hAnsiTheme="minorHAnsi"/>
          <w:sz w:val="20"/>
          <w:szCs w:val="20"/>
        </w:rPr>
        <w:t xml:space="preserve">- </w:t>
      </w:r>
      <w:r w:rsidR="00294630" w:rsidRPr="00294630">
        <w:rPr>
          <w:rFonts w:asciiTheme="minorHAnsi" w:eastAsia="BookmanOldStyle" w:hAnsiTheme="minorHAnsi"/>
          <w:sz w:val="20"/>
          <w:szCs w:val="20"/>
        </w:rPr>
        <w:t>CHEVALIER (U.), Cartulaire de Bonnevaux…</w:t>
      </w:r>
      <w:r w:rsidR="001D119E" w:rsidRPr="007B5FF3">
        <w:rPr>
          <w:rFonts w:asciiTheme="minorHAnsi" w:hAnsiTheme="minorHAnsi"/>
          <w:sz w:val="20"/>
          <w:szCs w:val="20"/>
        </w:rPr>
        <w:t>, n° 88, p. 60.</w:t>
      </w:r>
    </w:p>
    <w:p w:rsidR="001D119E" w:rsidRPr="00A6529D" w:rsidRDefault="001D119E" w:rsidP="001D119E">
      <w:pPr>
        <w:shd w:val="clear" w:color="auto" w:fill="FFFFFF"/>
        <w:rPr>
          <w:rFonts w:asciiTheme="minorHAnsi" w:hAnsiTheme="minorHAnsi"/>
          <w:i/>
          <w:sz w:val="20"/>
          <w:szCs w:val="20"/>
        </w:rPr>
      </w:pPr>
      <w:r w:rsidRPr="00A6529D">
        <w:rPr>
          <w:rFonts w:asciiTheme="minorHAnsi" w:hAnsiTheme="minorHAnsi"/>
          <w:i/>
          <w:sz w:val="20"/>
          <w:szCs w:val="20"/>
        </w:rPr>
        <w:t xml:space="preserve">PONCIUS de Mayreu... dedit Bonevalli quicquid habebat in mandamento de </w:t>
      </w:r>
      <w:r w:rsidRPr="006522C7">
        <w:rPr>
          <w:rFonts w:asciiTheme="minorHAnsi" w:hAnsiTheme="minorHAnsi"/>
          <w:i/>
          <w:sz w:val="20"/>
          <w:szCs w:val="20"/>
          <w:u w:val="single"/>
        </w:rPr>
        <w:t xml:space="preserve">Chatunnaico, excepto </w:t>
      </w:r>
      <w:r w:rsidR="00BC20FF">
        <w:rPr>
          <w:rFonts w:asciiTheme="minorHAnsi" w:hAnsiTheme="minorHAnsi"/>
          <w:i/>
          <w:sz w:val="20"/>
          <w:szCs w:val="20"/>
          <w:u w:val="single"/>
        </w:rPr>
        <w:t>c</w:t>
      </w:r>
      <w:r w:rsidRPr="006522C7">
        <w:rPr>
          <w:rFonts w:asciiTheme="minorHAnsi" w:hAnsiTheme="minorHAnsi"/>
          <w:i/>
          <w:sz w:val="20"/>
          <w:szCs w:val="20"/>
          <w:u w:val="single"/>
        </w:rPr>
        <w:t>astello</w:t>
      </w:r>
      <w:r w:rsidR="00BC20FF">
        <w:rPr>
          <w:rFonts w:asciiTheme="minorHAnsi" w:hAnsiTheme="minorHAnsi"/>
          <w:i/>
          <w:sz w:val="20"/>
          <w:szCs w:val="20"/>
        </w:rPr>
        <w:t xml:space="preserve">. </w:t>
      </w:r>
      <w:r w:rsidRPr="00A6529D">
        <w:rPr>
          <w:rFonts w:asciiTheme="minorHAnsi" w:hAnsiTheme="minorHAnsi"/>
          <w:i/>
          <w:sz w:val="20"/>
          <w:szCs w:val="20"/>
        </w:rPr>
        <w:t>Testes : domnus Petrus abbas Bone</w:t>
      </w:r>
      <w:r w:rsidR="00BC20FF">
        <w:rPr>
          <w:rFonts w:asciiTheme="minorHAnsi" w:hAnsiTheme="minorHAnsi"/>
          <w:i/>
          <w:sz w:val="20"/>
          <w:szCs w:val="20"/>
        </w:rPr>
        <w:t>vallis, in cujus manu hoc fecit</w:t>
      </w:r>
      <w:r w:rsidRPr="00A6529D">
        <w:rPr>
          <w:rFonts w:asciiTheme="minorHAnsi" w:hAnsiTheme="minorHAnsi"/>
          <w:i/>
          <w:sz w:val="20"/>
          <w:szCs w:val="20"/>
        </w:rPr>
        <w:t>....</w:t>
      </w:r>
    </w:p>
    <w:p w:rsidR="001D119E" w:rsidRPr="007B5FF3" w:rsidRDefault="001D119E" w:rsidP="001D119E">
      <w:pPr>
        <w:shd w:val="clear" w:color="auto" w:fill="FFFFFF"/>
        <w:rPr>
          <w:rFonts w:asciiTheme="minorHAnsi" w:hAnsiTheme="minorHAnsi"/>
          <w:sz w:val="20"/>
          <w:szCs w:val="20"/>
        </w:rPr>
      </w:pPr>
    </w:p>
    <w:p w:rsidR="001D119E" w:rsidRPr="007B5FF3" w:rsidRDefault="001D119E" w:rsidP="001D119E">
      <w:pPr>
        <w:pStyle w:val="Notedebasdepage"/>
        <w:rPr>
          <w:rFonts w:asciiTheme="minorHAnsi" w:hAnsiTheme="minorHAnsi"/>
          <w:noProof w:val="0"/>
        </w:rPr>
      </w:pPr>
      <w:r w:rsidRPr="007B5FF3">
        <w:rPr>
          <w:rFonts w:asciiTheme="minorHAnsi" w:hAnsiTheme="minorHAnsi"/>
          <w:b/>
          <w:noProof w:val="0"/>
        </w:rPr>
        <w:t xml:space="preserve">1162-1163 - </w:t>
      </w:r>
      <w:r w:rsidR="00294630" w:rsidRPr="00294630">
        <w:rPr>
          <w:rFonts w:asciiTheme="minorHAnsi" w:eastAsia="BookmanOldStyle" w:hAnsiTheme="minorHAnsi"/>
        </w:rPr>
        <w:t xml:space="preserve">CHEVALIER (U.), Cartulaire de Bonnevaux… </w:t>
      </w:r>
      <w:r w:rsidRPr="007B5FF3">
        <w:rPr>
          <w:rFonts w:asciiTheme="minorHAnsi" w:hAnsiTheme="minorHAnsi"/>
        </w:rPr>
        <w:t xml:space="preserve">n° </w:t>
      </w:r>
      <w:r w:rsidRPr="007B5FF3">
        <w:rPr>
          <w:rFonts w:asciiTheme="minorHAnsi" w:hAnsiTheme="minorHAnsi"/>
          <w:noProof w:val="0"/>
        </w:rPr>
        <w:t xml:space="preserve">94 </w:t>
      </w:r>
      <w:r w:rsidRPr="007B5FF3">
        <w:rPr>
          <w:rFonts w:asciiTheme="minorHAnsi" w:hAnsiTheme="minorHAnsi"/>
        </w:rPr>
        <w:t>p. 62-63.</w:t>
      </w:r>
    </w:p>
    <w:p w:rsidR="001D119E" w:rsidRPr="00A6529D" w:rsidRDefault="001D119E" w:rsidP="001D119E">
      <w:pPr>
        <w:shd w:val="clear" w:color="auto" w:fill="FFFFFF"/>
        <w:rPr>
          <w:rFonts w:asciiTheme="minorHAnsi" w:hAnsiTheme="minorHAnsi"/>
          <w:i/>
          <w:sz w:val="20"/>
          <w:szCs w:val="20"/>
        </w:rPr>
      </w:pPr>
      <w:r w:rsidRPr="00A6529D">
        <w:rPr>
          <w:rFonts w:asciiTheme="minorHAnsi" w:hAnsiTheme="minorHAnsi"/>
          <w:i/>
          <w:sz w:val="20"/>
          <w:szCs w:val="20"/>
        </w:rPr>
        <w:t>NANTELMUS de Chatthunnayo et Umbertus frater ejus.... dederunt fratribus Boneval(lis) quicquid juris... in terra de Estranbino, quam Willelmus Viennensis decanus et Umbertus de Bellagarda vendiderant eisdem... ; et habuerunt 450 solidos..; Berlio quoque de Monte Falconis habuit de hac re XL solidos. Hoc totum laudavit... Umbertus de Catthunnayo, monachus, pater predictorum fratrum, et Bonadonna, soror eorum. Testes : domnus Petrus abbas Bonevallis, per cujus manum hoc factum fuit apud C</w:t>
      </w:r>
      <w:r>
        <w:rPr>
          <w:rFonts w:asciiTheme="minorHAnsi" w:hAnsiTheme="minorHAnsi"/>
          <w:i/>
          <w:sz w:val="20"/>
          <w:szCs w:val="20"/>
        </w:rPr>
        <w:t>atthunnayum, Soffredus et.Willelm</w:t>
      </w:r>
      <w:r w:rsidRPr="00A6529D">
        <w:rPr>
          <w:rFonts w:asciiTheme="minorHAnsi" w:hAnsiTheme="minorHAnsi"/>
          <w:i/>
          <w:sz w:val="20"/>
          <w:szCs w:val="20"/>
        </w:rPr>
        <w:t>us de Pinnano, Ervisius et Sibodus monachi, Arnardus de Mayreu, Willelmus Girardi, Umb(ertus) de Bellagarda, Petrus de Molneto, Durannus Villicus, Aalardus de Loco Dei, Ervisius de Somons, Maconeya et Johannes Galchis….. Domnus Stephanus Viennensis archiep(iscopus)…..</w:t>
      </w:r>
    </w:p>
    <w:p w:rsidR="001D119E" w:rsidRPr="00A6529D" w:rsidRDefault="001D119E" w:rsidP="001D119E">
      <w:pPr>
        <w:shd w:val="clear" w:color="auto" w:fill="FFFFFF"/>
        <w:rPr>
          <w:rFonts w:asciiTheme="minorHAnsi" w:hAnsiTheme="minorHAnsi"/>
          <w:i/>
          <w:sz w:val="20"/>
          <w:szCs w:val="20"/>
        </w:rPr>
      </w:pPr>
    </w:p>
    <w:p w:rsidR="001D119E" w:rsidRPr="007B5FF3" w:rsidRDefault="001D119E" w:rsidP="001D119E">
      <w:pPr>
        <w:rPr>
          <w:rFonts w:asciiTheme="minorHAnsi" w:hAnsiTheme="minorHAnsi"/>
          <w:sz w:val="20"/>
          <w:szCs w:val="20"/>
        </w:rPr>
      </w:pPr>
      <w:r w:rsidRPr="007B5FF3">
        <w:rPr>
          <w:rFonts w:asciiTheme="minorHAnsi" w:hAnsiTheme="minorHAnsi"/>
          <w:b/>
          <w:sz w:val="20"/>
          <w:szCs w:val="20"/>
        </w:rPr>
        <w:t>Milieu XII</w:t>
      </w:r>
      <w:r w:rsidRPr="007B5FF3">
        <w:rPr>
          <w:rFonts w:asciiTheme="minorHAnsi" w:hAnsiTheme="minorHAnsi"/>
          <w:b/>
          <w:sz w:val="20"/>
          <w:szCs w:val="20"/>
          <w:vertAlign w:val="superscript"/>
        </w:rPr>
        <w:t>e</w:t>
      </w:r>
      <w:r w:rsidRPr="007B5FF3">
        <w:rPr>
          <w:rFonts w:asciiTheme="minorHAnsi" w:hAnsiTheme="minorHAnsi"/>
          <w:b/>
          <w:sz w:val="20"/>
          <w:szCs w:val="20"/>
        </w:rPr>
        <w:t xml:space="preserve"> siècle</w:t>
      </w:r>
      <w:r w:rsidRPr="007B5FF3">
        <w:rPr>
          <w:rFonts w:asciiTheme="minorHAnsi" w:hAnsiTheme="minorHAnsi"/>
          <w:sz w:val="20"/>
          <w:szCs w:val="20"/>
        </w:rPr>
        <w:t xml:space="preserve"> - </w:t>
      </w:r>
      <w:r w:rsidR="00B61E0F" w:rsidRPr="00294630">
        <w:rPr>
          <w:rFonts w:asciiTheme="minorHAnsi" w:eastAsia="BookmanOldStyle" w:hAnsiTheme="minorHAnsi"/>
          <w:sz w:val="20"/>
          <w:szCs w:val="20"/>
        </w:rPr>
        <w:t xml:space="preserve">CHEVALIER (U.), Cartulaire de Bonnevaux… </w:t>
      </w:r>
      <w:r w:rsidRPr="007B5FF3">
        <w:rPr>
          <w:rFonts w:asciiTheme="minorHAnsi" w:hAnsiTheme="minorHAnsi"/>
          <w:sz w:val="20"/>
          <w:szCs w:val="20"/>
        </w:rPr>
        <w:t>n° 103 p. 67.</w:t>
      </w:r>
    </w:p>
    <w:p w:rsidR="001D119E" w:rsidRPr="00A6529D" w:rsidRDefault="001D119E" w:rsidP="001D119E">
      <w:pPr>
        <w:shd w:val="clear" w:color="auto" w:fill="FFFFFF"/>
        <w:rPr>
          <w:rFonts w:asciiTheme="minorHAnsi" w:hAnsiTheme="minorHAnsi"/>
          <w:i/>
          <w:sz w:val="20"/>
          <w:szCs w:val="20"/>
        </w:rPr>
      </w:pPr>
      <w:r w:rsidRPr="00A6529D">
        <w:rPr>
          <w:rFonts w:asciiTheme="minorHAnsi" w:hAnsiTheme="minorHAnsi"/>
          <w:i/>
          <w:sz w:val="20"/>
          <w:szCs w:val="20"/>
        </w:rPr>
        <w:t xml:space="preserve">NOTUM sit omnibus quod Bonevallenses et domini de Cattunayo, Nantelmus videlicet et pater suus Umbertus, discordabant quondam de meta territorii de Stranbino. .. Hec igitur meta renovata tendit a predictis fagis usque </w:t>
      </w:r>
      <w:r w:rsidRPr="00A6529D">
        <w:rPr>
          <w:rFonts w:asciiTheme="minorHAnsi" w:hAnsiTheme="minorHAnsi"/>
          <w:b/>
          <w:i/>
          <w:sz w:val="20"/>
          <w:szCs w:val="20"/>
        </w:rPr>
        <w:t>ad veterem rafurnum</w:t>
      </w:r>
      <w:r w:rsidRPr="00A6529D">
        <w:rPr>
          <w:rFonts w:asciiTheme="minorHAnsi" w:hAnsiTheme="minorHAnsi"/>
          <w:i/>
          <w:sz w:val="20"/>
          <w:szCs w:val="20"/>
        </w:rPr>
        <w:t>…….</w:t>
      </w:r>
    </w:p>
    <w:p w:rsidR="001D119E" w:rsidRDefault="001D119E" w:rsidP="001D119E">
      <w:pPr>
        <w:shd w:val="clear" w:color="auto" w:fill="FFFFFF"/>
        <w:rPr>
          <w:rFonts w:asciiTheme="minorHAnsi" w:hAnsiTheme="minorHAnsi"/>
          <w:sz w:val="20"/>
          <w:szCs w:val="20"/>
        </w:rPr>
      </w:pPr>
    </w:p>
    <w:p w:rsidR="00512C20" w:rsidRDefault="00512C20" w:rsidP="001D119E">
      <w:pPr>
        <w:shd w:val="clear" w:color="auto" w:fill="FFFFFF"/>
        <w:rPr>
          <w:rFonts w:asciiTheme="minorHAnsi" w:hAnsiTheme="minorHAnsi"/>
          <w:sz w:val="20"/>
          <w:szCs w:val="20"/>
        </w:rPr>
      </w:pPr>
      <w:r w:rsidRPr="00CB3BED">
        <w:rPr>
          <w:rFonts w:asciiTheme="minorHAnsi" w:hAnsiTheme="minorHAnsi"/>
          <w:b/>
          <w:sz w:val="20"/>
          <w:szCs w:val="20"/>
        </w:rPr>
        <w:t xml:space="preserve">1171 </w:t>
      </w:r>
      <w:r>
        <w:rPr>
          <w:rFonts w:asciiTheme="minorHAnsi" w:hAnsiTheme="minorHAnsi"/>
          <w:sz w:val="20"/>
          <w:szCs w:val="20"/>
        </w:rPr>
        <w:t xml:space="preserve">– </w:t>
      </w:r>
      <w:r w:rsidR="00B61E0F" w:rsidRPr="005B579E">
        <w:rPr>
          <w:rFonts w:asciiTheme="minorHAnsi" w:hAnsiTheme="minorHAnsi"/>
          <w:sz w:val="20"/>
          <w:szCs w:val="20"/>
        </w:rPr>
        <w:t xml:space="preserve">MOYNE </w:t>
      </w:r>
      <w:r w:rsidR="00B61E0F">
        <w:rPr>
          <w:rFonts w:asciiTheme="minorHAnsi" w:hAnsiTheme="minorHAnsi"/>
          <w:sz w:val="20"/>
          <w:szCs w:val="20"/>
        </w:rPr>
        <w:t>(J.-P.)</w:t>
      </w:r>
      <w:r w:rsidR="00B61E0F" w:rsidRPr="005B579E">
        <w:rPr>
          <w:rFonts w:asciiTheme="minorHAnsi" w:hAnsiTheme="minorHAnsi"/>
          <w:sz w:val="20"/>
          <w:szCs w:val="20"/>
        </w:rPr>
        <w:t xml:space="preserve">, </w:t>
      </w:r>
      <w:r w:rsidR="00B61E0F" w:rsidRPr="005B579E">
        <w:rPr>
          <w:rFonts w:asciiTheme="minorHAnsi" w:hAnsiTheme="minorHAnsi"/>
          <w:i/>
          <w:iCs/>
          <w:sz w:val="20"/>
          <w:szCs w:val="20"/>
        </w:rPr>
        <w:t xml:space="preserve">Les bourgs fortifiés </w:t>
      </w:r>
      <w:r>
        <w:rPr>
          <w:rFonts w:asciiTheme="minorHAnsi" w:hAnsiTheme="minorHAnsi"/>
          <w:sz w:val="20"/>
          <w:szCs w:val="20"/>
        </w:rPr>
        <w:t>p. 29</w:t>
      </w:r>
    </w:p>
    <w:p w:rsidR="00512C20" w:rsidRPr="00BC20FF" w:rsidRDefault="00512C20" w:rsidP="001D119E">
      <w:pPr>
        <w:shd w:val="clear" w:color="auto" w:fill="FFFFFF"/>
        <w:rPr>
          <w:rFonts w:asciiTheme="minorHAnsi" w:hAnsiTheme="minorHAnsi"/>
          <w:color w:val="auto"/>
          <w:sz w:val="20"/>
          <w:szCs w:val="20"/>
        </w:rPr>
      </w:pPr>
      <w:r>
        <w:rPr>
          <w:rFonts w:asciiTheme="minorHAnsi" w:hAnsiTheme="minorHAnsi"/>
          <w:sz w:val="20"/>
          <w:szCs w:val="20"/>
        </w:rPr>
        <w:t>Un second site castral apparaît dans le</w:t>
      </w:r>
      <w:r w:rsidR="00CB3BED">
        <w:rPr>
          <w:rFonts w:asciiTheme="minorHAnsi" w:hAnsiTheme="minorHAnsi"/>
          <w:sz w:val="20"/>
          <w:szCs w:val="20"/>
        </w:rPr>
        <w:t>s</w:t>
      </w:r>
      <w:r>
        <w:rPr>
          <w:rFonts w:asciiTheme="minorHAnsi" w:hAnsiTheme="minorHAnsi"/>
          <w:sz w:val="20"/>
          <w:szCs w:val="20"/>
        </w:rPr>
        <w:t xml:space="preserve"> textes en 1171, il s’agit du château édifié au-dessus du bourg actuel de Châtonnay. Il a été construit par les Bocsozel </w:t>
      </w:r>
      <w:r w:rsidR="00CB3BED">
        <w:rPr>
          <w:rFonts w:asciiTheme="minorHAnsi" w:hAnsiTheme="minorHAnsi"/>
          <w:sz w:val="20"/>
          <w:szCs w:val="20"/>
        </w:rPr>
        <w:t>qui ne l’o</w:t>
      </w:r>
      <w:r>
        <w:rPr>
          <w:rFonts w:asciiTheme="minorHAnsi" w:hAnsiTheme="minorHAnsi"/>
          <w:sz w:val="20"/>
          <w:szCs w:val="20"/>
        </w:rPr>
        <w:t>ccupent pas mais y ont installé des vassaux : les chevaliers Ponce</w:t>
      </w:r>
      <w:r w:rsidR="00CB3BED">
        <w:rPr>
          <w:rFonts w:asciiTheme="minorHAnsi" w:hAnsiTheme="minorHAnsi"/>
          <w:sz w:val="20"/>
          <w:szCs w:val="20"/>
        </w:rPr>
        <w:t xml:space="preserve"> et Arnaud de Meyrieu</w:t>
      </w:r>
      <w:r w:rsidR="00BC20FF">
        <w:rPr>
          <w:rFonts w:asciiTheme="minorHAnsi" w:hAnsiTheme="minorHAnsi"/>
          <w:sz w:val="20"/>
          <w:szCs w:val="20"/>
        </w:rPr>
        <w:t xml:space="preserve"> (voir ci-dessus : 11160-1167</w:t>
      </w:r>
      <w:r w:rsidR="00BC20FF" w:rsidRPr="00BC20FF">
        <w:rPr>
          <w:rFonts w:asciiTheme="minorHAnsi" w:hAnsiTheme="minorHAnsi"/>
          <w:color w:val="auto"/>
          <w:sz w:val="20"/>
          <w:szCs w:val="20"/>
        </w:rPr>
        <w:t>)</w:t>
      </w:r>
      <w:r w:rsidR="00CB3BED" w:rsidRPr="00BC20FF">
        <w:rPr>
          <w:rFonts w:asciiTheme="minorHAnsi" w:hAnsiTheme="minorHAnsi"/>
          <w:color w:val="auto"/>
          <w:sz w:val="20"/>
          <w:szCs w:val="20"/>
        </w:rPr>
        <w:t>.</w:t>
      </w:r>
    </w:p>
    <w:p w:rsidR="00CB3BED" w:rsidRDefault="00CB3BED" w:rsidP="001D119E">
      <w:pPr>
        <w:shd w:val="clear" w:color="auto" w:fill="FFFFFF"/>
        <w:rPr>
          <w:rFonts w:asciiTheme="minorHAnsi" w:hAnsiTheme="minorHAnsi"/>
          <w:sz w:val="20"/>
          <w:szCs w:val="20"/>
        </w:rPr>
      </w:pPr>
      <w:r>
        <w:rPr>
          <w:rFonts w:asciiTheme="minorHAnsi" w:hAnsiTheme="minorHAnsi"/>
          <w:sz w:val="20"/>
          <w:szCs w:val="20"/>
        </w:rPr>
        <w:t>Réf : Cavard 1959</w:t>
      </w:r>
    </w:p>
    <w:p w:rsidR="00512C20" w:rsidRDefault="00496CDF" w:rsidP="001D119E">
      <w:pPr>
        <w:shd w:val="clear" w:color="auto" w:fill="FFFFFF"/>
        <w:rPr>
          <w:rFonts w:asciiTheme="minorHAnsi" w:hAnsiTheme="minorHAnsi"/>
          <w:color w:val="7030A0"/>
          <w:sz w:val="20"/>
          <w:szCs w:val="20"/>
        </w:rPr>
      </w:pPr>
      <w:r w:rsidRPr="00496CDF">
        <w:rPr>
          <w:rFonts w:asciiTheme="minorHAnsi" w:hAnsiTheme="minorHAnsi"/>
          <w:color w:val="7030A0"/>
          <w:sz w:val="20"/>
          <w:szCs w:val="20"/>
        </w:rPr>
        <w:lastRenderedPageBreak/>
        <w:t>Remarque : Il s'agit d'une hypothèse de P. Cavard après avoir analysé plusieurs chartes du cartulaire de Bonnevaux où les deux frères Ponce et Arnaud apparaissent en compagnie des Bocsozel, en particulier dans des actes de contestation des donations.</w:t>
      </w:r>
    </w:p>
    <w:p w:rsidR="00496CDF" w:rsidRPr="00496CDF" w:rsidRDefault="00496CDF" w:rsidP="001D119E">
      <w:pPr>
        <w:shd w:val="clear" w:color="auto" w:fill="FFFFFF"/>
        <w:rPr>
          <w:rFonts w:asciiTheme="minorHAnsi" w:hAnsiTheme="minorHAnsi"/>
          <w:color w:val="7030A0"/>
          <w:sz w:val="20"/>
          <w:szCs w:val="20"/>
        </w:rPr>
      </w:pPr>
    </w:p>
    <w:p w:rsidR="001D119E" w:rsidRPr="007B5FF3" w:rsidRDefault="001D119E" w:rsidP="001D119E">
      <w:pPr>
        <w:autoSpaceDE w:val="0"/>
        <w:autoSpaceDN w:val="0"/>
        <w:adjustRightInd w:val="0"/>
        <w:rPr>
          <w:rFonts w:asciiTheme="minorHAnsi" w:eastAsia="BookmanOldStyle" w:hAnsiTheme="minorHAnsi"/>
          <w:sz w:val="20"/>
          <w:szCs w:val="20"/>
        </w:rPr>
      </w:pPr>
      <w:r w:rsidRPr="007B5FF3">
        <w:rPr>
          <w:rFonts w:asciiTheme="minorHAnsi" w:eastAsia="BookmanOldStyle" w:hAnsiTheme="minorHAnsi"/>
          <w:b/>
          <w:sz w:val="20"/>
          <w:szCs w:val="20"/>
        </w:rPr>
        <w:t xml:space="preserve">7 août 1176 - </w:t>
      </w:r>
      <w:r w:rsidR="00B61E0F">
        <w:rPr>
          <w:rFonts w:asciiTheme="minorHAnsi" w:hAnsiTheme="minorHAnsi"/>
          <w:sz w:val="20"/>
          <w:szCs w:val="20"/>
        </w:rPr>
        <w:t xml:space="preserve">CHEVALIER (U.) - </w:t>
      </w:r>
      <w:r w:rsidR="00B61E0F">
        <w:rPr>
          <w:rFonts w:asciiTheme="minorHAnsi" w:hAnsiTheme="minorHAnsi"/>
          <w:i/>
          <w:sz w:val="20"/>
          <w:szCs w:val="20"/>
        </w:rPr>
        <w:t xml:space="preserve">Regeste </w:t>
      </w:r>
      <w:r w:rsidRPr="007B5FF3">
        <w:rPr>
          <w:rFonts w:asciiTheme="minorHAnsi" w:eastAsia="BookmanOldStyle" w:hAnsiTheme="minorHAnsi"/>
          <w:sz w:val="20"/>
          <w:szCs w:val="20"/>
        </w:rPr>
        <w:t>tome I, n°</w:t>
      </w:r>
      <w:r w:rsidRPr="007B5FF3">
        <w:rPr>
          <w:rFonts w:asciiTheme="minorHAnsi" w:eastAsia="BookmanOldStyle" w:hAnsiTheme="minorHAnsi"/>
          <w:b/>
          <w:sz w:val="20"/>
          <w:szCs w:val="20"/>
        </w:rPr>
        <w:t xml:space="preserve"> </w:t>
      </w:r>
      <w:r w:rsidRPr="007B5FF3">
        <w:rPr>
          <w:rFonts w:asciiTheme="minorHAnsi" w:eastAsia="BookmanOldStyle" w:hAnsiTheme="minorHAnsi"/>
          <w:sz w:val="20"/>
          <w:szCs w:val="20"/>
        </w:rPr>
        <w:t>4607.</w:t>
      </w:r>
    </w:p>
    <w:p w:rsidR="001D119E" w:rsidRDefault="001D119E" w:rsidP="001D119E">
      <w:pPr>
        <w:autoSpaceDE w:val="0"/>
        <w:autoSpaceDN w:val="0"/>
        <w:adjustRightInd w:val="0"/>
        <w:rPr>
          <w:rFonts w:asciiTheme="minorHAnsi" w:eastAsia="BookmanOldStyle" w:hAnsiTheme="minorHAnsi"/>
          <w:sz w:val="20"/>
          <w:szCs w:val="20"/>
        </w:rPr>
      </w:pPr>
      <w:r w:rsidRPr="007B5FF3">
        <w:rPr>
          <w:rFonts w:asciiTheme="minorHAnsi" w:eastAsia="BookmanOldStyle" w:hAnsiTheme="minorHAnsi"/>
          <w:sz w:val="20"/>
          <w:szCs w:val="20"/>
        </w:rPr>
        <w:t xml:space="preserve">Nantelme de Chatonnay </w:t>
      </w:r>
      <w:r w:rsidRPr="007B5FF3">
        <w:rPr>
          <w:rFonts w:asciiTheme="minorHAnsi" w:eastAsia="BookmanOldStyle" w:hAnsiTheme="minorHAnsi"/>
          <w:i/>
          <w:iCs/>
          <w:sz w:val="20"/>
          <w:szCs w:val="20"/>
        </w:rPr>
        <w:t xml:space="preserve">(Chattunnayo), </w:t>
      </w:r>
      <w:r w:rsidRPr="007B5FF3">
        <w:rPr>
          <w:rFonts w:asciiTheme="minorHAnsi" w:eastAsia="BookmanOldStyle" w:hAnsiTheme="minorHAnsi"/>
          <w:sz w:val="20"/>
          <w:szCs w:val="20"/>
        </w:rPr>
        <w:t xml:space="preserve">gravement malade, donne par testament [aux frères de Bonnevaux], pour son père Humbert, sa mère et son frère Humbert ; on l'apporta au monastère, où il mourut et fut enseveli. </w:t>
      </w:r>
      <w:r w:rsidRPr="007B5FF3">
        <w:rPr>
          <w:rFonts w:asciiTheme="minorHAnsi" w:eastAsia="BookmanOldStyle-Bold" w:hAnsiTheme="minorHAnsi"/>
          <w:bCs/>
          <w:sz w:val="20"/>
          <w:szCs w:val="20"/>
        </w:rPr>
        <w:t xml:space="preserve">CHEVALIER (U.), </w:t>
      </w:r>
      <w:r w:rsidRPr="007B5FF3">
        <w:rPr>
          <w:rFonts w:asciiTheme="minorHAnsi" w:eastAsia="BookmanOldStyle" w:hAnsiTheme="minorHAnsi"/>
          <w:sz w:val="20"/>
          <w:szCs w:val="20"/>
        </w:rPr>
        <w:t xml:space="preserve">dans </w:t>
      </w:r>
      <w:r w:rsidRPr="007B5FF3">
        <w:rPr>
          <w:rFonts w:asciiTheme="minorHAnsi" w:eastAsia="BookmanOldStyle-Italic" w:hAnsiTheme="minorHAnsi"/>
          <w:i/>
          <w:iCs/>
          <w:sz w:val="20"/>
          <w:szCs w:val="20"/>
        </w:rPr>
        <w:t xml:space="preserve">Bull. acad.Delphin. </w:t>
      </w:r>
      <w:r w:rsidRPr="007B5FF3">
        <w:rPr>
          <w:rFonts w:asciiTheme="minorHAnsi" w:eastAsia="BookmanOldStyle" w:hAnsiTheme="minorHAnsi"/>
          <w:sz w:val="20"/>
          <w:szCs w:val="20"/>
        </w:rPr>
        <w:t xml:space="preserve">D, II, 76; </w:t>
      </w:r>
      <w:r w:rsidRPr="007B5FF3">
        <w:rPr>
          <w:rFonts w:asciiTheme="minorHAnsi" w:eastAsia="BookmanOldStyle" w:hAnsiTheme="minorHAnsi"/>
          <w:i/>
          <w:sz w:val="20"/>
          <w:szCs w:val="20"/>
        </w:rPr>
        <w:t>Cart.</w:t>
      </w:r>
      <w:r w:rsidRPr="007B5FF3">
        <w:rPr>
          <w:rFonts w:asciiTheme="minorHAnsi" w:eastAsia="BookmanOldStyle" w:hAnsiTheme="minorHAnsi"/>
          <w:sz w:val="20"/>
          <w:szCs w:val="20"/>
        </w:rPr>
        <w:t xml:space="preserve"> </w:t>
      </w:r>
      <w:r w:rsidRPr="007B5FF3">
        <w:rPr>
          <w:rFonts w:asciiTheme="minorHAnsi" w:eastAsia="BookmanOldStyle-Italic" w:hAnsiTheme="minorHAnsi"/>
          <w:i/>
          <w:iCs/>
          <w:sz w:val="20"/>
          <w:szCs w:val="20"/>
        </w:rPr>
        <w:t xml:space="preserve">de Bonnevaux, </w:t>
      </w:r>
      <w:r w:rsidR="00BC20FF">
        <w:rPr>
          <w:rFonts w:asciiTheme="minorHAnsi" w:eastAsia="BookmanOldStyle" w:hAnsiTheme="minorHAnsi"/>
          <w:sz w:val="20"/>
          <w:szCs w:val="20"/>
        </w:rPr>
        <w:t>p. 76</w:t>
      </w:r>
      <w:r w:rsidRPr="007B5FF3">
        <w:rPr>
          <w:rFonts w:asciiTheme="minorHAnsi" w:eastAsia="BookmanOldStyle" w:hAnsiTheme="minorHAnsi"/>
          <w:sz w:val="20"/>
          <w:szCs w:val="20"/>
        </w:rPr>
        <w:t xml:space="preserve">, n° </w:t>
      </w:r>
      <w:r>
        <w:rPr>
          <w:rFonts w:asciiTheme="minorHAnsi" w:eastAsia="BookmanOldStyle" w:hAnsiTheme="minorHAnsi"/>
          <w:sz w:val="20"/>
          <w:szCs w:val="20"/>
        </w:rPr>
        <w:t>130</w:t>
      </w:r>
      <w:r w:rsidRPr="007B5FF3">
        <w:rPr>
          <w:rFonts w:asciiTheme="minorHAnsi" w:eastAsia="BookmanOldStyle" w:hAnsiTheme="minorHAnsi"/>
          <w:sz w:val="20"/>
          <w:szCs w:val="20"/>
        </w:rPr>
        <w:t>.</w:t>
      </w:r>
    </w:p>
    <w:p w:rsidR="00BC20FF" w:rsidRDefault="00BC20FF" w:rsidP="001D119E">
      <w:pPr>
        <w:autoSpaceDE w:val="0"/>
        <w:autoSpaceDN w:val="0"/>
        <w:adjustRightInd w:val="0"/>
        <w:rPr>
          <w:rFonts w:asciiTheme="minorHAnsi" w:hAnsiTheme="minorHAnsi"/>
          <w:i/>
          <w:sz w:val="20"/>
          <w:szCs w:val="20"/>
        </w:rPr>
      </w:pPr>
      <w:r w:rsidRPr="00294630">
        <w:rPr>
          <w:rFonts w:asciiTheme="minorHAnsi" w:eastAsia="BookmanOldStyle" w:hAnsiTheme="minorHAnsi"/>
          <w:sz w:val="20"/>
          <w:szCs w:val="20"/>
        </w:rPr>
        <w:t xml:space="preserve">CHEVALIER (U.), Cartulaire de Bonnevaux… </w:t>
      </w:r>
      <w:r w:rsidRPr="00BC20FF">
        <w:rPr>
          <w:rFonts w:asciiTheme="minorHAnsi" w:hAnsiTheme="minorHAnsi"/>
          <w:sz w:val="20"/>
          <w:szCs w:val="20"/>
        </w:rPr>
        <w:t>n°</w:t>
      </w:r>
      <w:r w:rsidRPr="00BC20FF">
        <w:rPr>
          <w:rFonts w:asciiTheme="minorHAnsi" w:hAnsiTheme="minorHAnsi"/>
          <w:sz w:val="20"/>
          <w:szCs w:val="20"/>
        </w:rPr>
        <w:t xml:space="preserve">130 p. 76 : </w:t>
      </w:r>
      <w:r w:rsidRPr="00BC20FF">
        <w:rPr>
          <w:rFonts w:asciiTheme="minorHAnsi" w:hAnsiTheme="minorHAnsi"/>
          <w:i/>
          <w:sz w:val="20"/>
          <w:szCs w:val="20"/>
        </w:rPr>
        <w:t>Anno igitur M° C° LXXXVI°, Nantelmus de Chattunnayo, infirmitate gravi correptus,   in testamento   pro patre suo H</w:t>
      </w:r>
      <w:r>
        <w:rPr>
          <w:rFonts w:asciiTheme="minorHAnsi" w:hAnsiTheme="minorHAnsi"/>
          <w:i/>
          <w:sz w:val="20"/>
          <w:szCs w:val="20"/>
        </w:rPr>
        <w:t>umberto et matre sua et f</w:t>
      </w:r>
      <w:r w:rsidRPr="00BC20FF">
        <w:rPr>
          <w:rFonts w:asciiTheme="minorHAnsi" w:hAnsiTheme="minorHAnsi"/>
          <w:i/>
          <w:sz w:val="20"/>
          <w:szCs w:val="20"/>
        </w:rPr>
        <w:t>ratre suo Humberto dedit   et sic in B</w:t>
      </w:r>
      <w:r>
        <w:rPr>
          <w:rFonts w:asciiTheme="minorHAnsi" w:hAnsiTheme="minorHAnsi"/>
          <w:i/>
          <w:sz w:val="20"/>
          <w:szCs w:val="20"/>
        </w:rPr>
        <w:t xml:space="preserve">onevallem asportatus deffunctus est et sepultus VII idus augusti. </w:t>
      </w:r>
    </w:p>
    <w:p w:rsidR="00BC20FF" w:rsidRPr="00BC20FF" w:rsidRDefault="00BC20FF" w:rsidP="001D119E">
      <w:pPr>
        <w:autoSpaceDE w:val="0"/>
        <w:autoSpaceDN w:val="0"/>
        <w:adjustRightInd w:val="0"/>
        <w:rPr>
          <w:rFonts w:asciiTheme="minorHAnsi" w:hAnsiTheme="minorHAnsi"/>
          <w:i/>
          <w:sz w:val="20"/>
          <w:szCs w:val="20"/>
        </w:rPr>
      </w:pPr>
    </w:p>
    <w:p w:rsidR="001D119E" w:rsidRPr="00CA09BB" w:rsidRDefault="001D119E" w:rsidP="001D119E">
      <w:pPr>
        <w:autoSpaceDE w:val="0"/>
        <w:autoSpaceDN w:val="0"/>
        <w:adjustRightInd w:val="0"/>
        <w:rPr>
          <w:rFonts w:asciiTheme="minorHAnsi" w:hAnsiTheme="minorHAnsi"/>
          <w:sz w:val="20"/>
          <w:szCs w:val="20"/>
          <w:lang w:val="en-US"/>
        </w:rPr>
      </w:pPr>
      <w:r w:rsidRPr="00CA09BB">
        <w:rPr>
          <w:rFonts w:asciiTheme="minorHAnsi" w:hAnsiTheme="minorHAnsi"/>
          <w:b/>
          <w:sz w:val="20"/>
          <w:szCs w:val="20"/>
          <w:lang w:val="en-US"/>
        </w:rPr>
        <w:t xml:space="preserve">1190 - </w:t>
      </w:r>
      <w:r w:rsidR="00B61E0F">
        <w:rPr>
          <w:rFonts w:asciiTheme="minorHAnsi" w:hAnsiTheme="minorHAnsi"/>
          <w:sz w:val="20"/>
          <w:szCs w:val="20"/>
        </w:rPr>
        <w:t xml:space="preserve">CHEVALIER (U.) - </w:t>
      </w:r>
      <w:r w:rsidR="00B61E0F">
        <w:rPr>
          <w:rFonts w:asciiTheme="minorHAnsi" w:hAnsiTheme="minorHAnsi"/>
          <w:i/>
          <w:sz w:val="20"/>
          <w:szCs w:val="20"/>
        </w:rPr>
        <w:t xml:space="preserve">Regeste </w:t>
      </w:r>
      <w:r w:rsidRPr="00CA09BB">
        <w:rPr>
          <w:rFonts w:asciiTheme="minorHAnsi" w:eastAsia="BookmanOldStyle" w:hAnsiTheme="minorHAnsi"/>
          <w:sz w:val="20"/>
          <w:szCs w:val="20"/>
          <w:lang w:val="en-US"/>
        </w:rPr>
        <w:t>tome I, n°</w:t>
      </w:r>
      <w:r w:rsidRPr="00CA09BB">
        <w:rPr>
          <w:rFonts w:asciiTheme="minorHAnsi" w:eastAsia="BookmanOldStyle" w:hAnsiTheme="minorHAnsi"/>
          <w:b/>
          <w:sz w:val="20"/>
          <w:szCs w:val="20"/>
          <w:lang w:val="en-US"/>
        </w:rPr>
        <w:t xml:space="preserve"> </w:t>
      </w:r>
      <w:r w:rsidRPr="00CA09BB">
        <w:rPr>
          <w:rFonts w:asciiTheme="minorHAnsi" w:hAnsiTheme="minorHAnsi"/>
          <w:sz w:val="20"/>
          <w:szCs w:val="20"/>
          <w:lang w:val="en-US"/>
        </w:rPr>
        <w:t>5136.</w:t>
      </w:r>
    </w:p>
    <w:p w:rsidR="00BC20FF" w:rsidRDefault="001D119E" w:rsidP="001D119E">
      <w:pPr>
        <w:autoSpaceDE w:val="0"/>
        <w:autoSpaceDN w:val="0"/>
        <w:adjustRightInd w:val="0"/>
        <w:rPr>
          <w:rFonts w:asciiTheme="minorHAnsi" w:hAnsiTheme="minorHAnsi"/>
          <w:sz w:val="20"/>
          <w:szCs w:val="20"/>
        </w:rPr>
      </w:pPr>
      <w:r w:rsidRPr="007B5FF3">
        <w:rPr>
          <w:rFonts w:asciiTheme="minorHAnsi" w:hAnsiTheme="minorHAnsi"/>
          <w:sz w:val="20"/>
          <w:szCs w:val="20"/>
        </w:rPr>
        <w:t xml:space="preserve">Pierre Terrerius, de Chàtonnay </w:t>
      </w:r>
      <w:r w:rsidRPr="007B5FF3">
        <w:rPr>
          <w:rFonts w:asciiTheme="minorHAnsi" w:hAnsiTheme="minorHAnsi"/>
          <w:i/>
          <w:iCs/>
          <w:sz w:val="20"/>
          <w:szCs w:val="20"/>
        </w:rPr>
        <w:t xml:space="preserve">(Chatunnayo), </w:t>
      </w:r>
      <w:r w:rsidRPr="007B5FF3">
        <w:rPr>
          <w:rFonts w:asciiTheme="minorHAnsi" w:hAnsiTheme="minorHAnsi"/>
          <w:sz w:val="20"/>
          <w:szCs w:val="20"/>
        </w:rPr>
        <w:t xml:space="preserve">cherche querelle aux frères de Bonnevaux, puis s'en désiste et reçoit 6 sols. Témoins : Guillaume de Moifon </w:t>
      </w:r>
      <w:r w:rsidRPr="007B5FF3">
        <w:rPr>
          <w:rFonts w:asciiTheme="minorHAnsi" w:hAnsiTheme="minorHAnsi"/>
          <w:i/>
          <w:iCs/>
          <w:sz w:val="20"/>
          <w:szCs w:val="20"/>
        </w:rPr>
        <w:t xml:space="preserve">(Moyfone)..., </w:t>
      </w:r>
      <w:r w:rsidRPr="007B5FF3">
        <w:rPr>
          <w:rFonts w:asciiTheme="minorHAnsi" w:hAnsiTheme="minorHAnsi"/>
          <w:b/>
          <w:sz w:val="20"/>
          <w:szCs w:val="20"/>
        </w:rPr>
        <w:t>Pierre de St-Paul, mistral de Châtonnay</w:t>
      </w:r>
      <w:r w:rsidR="00BC20FF">
        <w:rPr>
          <w:rFonts w:asciiTheme="minorHAnsi" w:hAnsiTheme="minorHAnsi"/>
          <w:sz w:val="20"/>
          <w:szCs w:val="20"/>
        </w:rPr>
        <w:t>.</w:t>
      </w:r>
    </w:p>
    <w:p w:rsidR="001D119E" w:rsidRPr="007B5FF3" w:rsidRDefault="001D119E" w:rsidP="001D119E">
      <w:pPr>
        <w:autoSpaceDE w:val="0"/>
        <w:autoSpaceDN w:val="0"/>
        <w:adjustRightInd w:val="0"/>
        <w:rPr>
          <w:rFonts w:asciiTheme="minorHAnsi" w:eastAsia="BookmanOldStyle" w:hAnsiTheme="minorHAnsi"/>
          <w:sz w:val="20"/>
          <w:szCs w:val="20"/>
        </w:rPr>
      </w:pPr>
      <w:r w:rsidRPr="007B5FF3">
        <w:rPr>
          <w:rFonts w:asciiTheme="minorHAnsi" w:hAnsiTheme="minorHAnsi"/>
          <w:sz w:val="20"/>
          <w:szCs w:val="20"/>
        </w:rPr>
        <w:t xml:space="preserve">CHEVALIER (U.), </w:t>
      </w:r>
      <w:r w:rsidRPr="007B5FF3">
        <w:rPr>
          <w:rFonts w:asciiTheme="minorHAnsi" w:eastAsia="BookmanOldStyle" w:hAnsiTheme="minorHAnsi"/>
          <w:sz w:val="20"/>
          <w:szCs w:val="20"/>
        </w:rPr>
        <w:t xml:space="preserve">dans </w:t>
      </w:r>
      <w:r w:rsidRPr="007B5FF3">
        <w:rPr>
          <w:rFonts w:asciiTheme="minorHAnsi" w:hAnsiTheme="minorHAnsi"/>
          <w:i/>
          <w:iCs/>
          <w:sz w:val="20"/>
          <w:szCs w:val="20"/>
        </w:rPr>
        <w:t xml:space="preserve">Bull. acad. Delphin. D, </w:t>
      </w:r>
      <w:r w:rsidRPr="007B5FF3">
        <w:rPr>
          <w:rFonts w:asciiTheme="minorHAnsi" w:eastAsia="BookmanOldStyle" w:hAnsiTheme="minorHAnsi"/>
          <w:sz w:val="20"/>
          <w:szCs w:val="20"/>
        </w:rPr>
        <w:t xml:space="preserve">II, 67: </w:t>
      </w:r>
      <w:r w:rsidRPr="007B5FF3">
        <w:rPr>
          <w:rFonts w:asciiTheme="minorHAnsi" w:hAnsiTheme="minorHAnsi"/>
          <w:i/>
          <w:iCs/>
          <w:sz w:val="20"/>
          <w:szCs w:val="20"/>
        </w:rPr>
        <w:t xml:space="preserve">Cart. de Bonnevaux, </w:t>
      </w:r>
      <w:r w:rsidR="00BC20FF">
        <w:rPr>
          <w:rFonts w:asciiTheme="minorHAnsi" w:hAnsiTheme="minorHAnsi"/>
          <w:iCs/>
          <w:sz w:val="20"/>
          <w:szCs w:val="20"/>
        </w:rPr>
        <w:t>p. 67</w:t>
      </w:r>
      <w:r w:rsidRPr="007B5FF3">
        <w:rPr>
          <w:rFonts w:asciiTheme="minorHAnsi" w:eastAsia="BookmanOldStyle" w:hAnsiTheme="minorHAnsi"/>
          <w:sz w:val="20"/>
          <w:szCs w:val="20"/>
        </w:rPr>
        <w:t>, n° 104.</w:t>
      </w:r>
    </w:p>
    <w:p w:rsidR="001D119E" w:rsidRPr="00BC20FF" w:rsidRDefault="00BC20FF" w:rsidP="001D119E">
      <w:pPr>
        <w:autoSpaceDE w:val="0"/>
        <w:autoSpaceDN w:val="0"/>
        <w:adjustRightInd w:val="0"/>
        <w:rPr>
          <w:rFonts w:asciiTheme="minorHAnsi" w:hAnsiTheme="minorHAnsi"/>
          <w:i/>
          <w:sz w:val="20"/>
          <w:szCs w:val="20"/>
        </w:rPr>
      </w:pPr>
      <w:r w:rsidRPr="00294630">
        <w:rPr>
          <w:rFonts w:asciiTheme="minorHAnsi" w:eastAsia="BookmanOldStyle" w:hAnsiTheme="minorHAnsi"/>
          <w:sz w:val="20"/>
          <w:szCs w:val="20"/>
        </w:rPr>
        <w:t xml:space="preserve">CHEVALIER (U.), Cartulaire de Bonnevaux… </w:t>
      </w:r>
      <w:r w:rsidRPr="00BC20FF">
        <w:rPr>
          <w:rFonts w:asciiTheme="minorHAnsi" w:hAnsiTheme="minorHAnsi"/>
          <w:sz w:val="20"/>
          <w:szCs w:val="20"/>
        </w:rPr>
        <w:t>n°</w:t>
      </w:r>
      <w:r>
        <w:rPr>
          <w:rFonts w:asciiTheme="minorHAnsi" w:hAnsiTheme="minorHAnsi"/>
          <w:sz w:val="20"/>
          <w:szCs w:val="20"/>
        </w:rPr>
        <w:t xml:space="preserve">1045 p. 67 : </w:t>
      </w:r>
      <w:r>
        <w:rPr>
          <w:rFonts w:asciiTheme="minorHAnsi" w:hAnsiTheme="minorHAnsi"/>
          <w:i/>
          <w:sz w:val="20"/>
          <w:szCs w:val="20"/>
        </w:rPr>
        <w:t>Petrus Terrerius de chatyunnayo movit querimoniam fratribus Benoval(lis)   Hanc solvit penitus   ; anno Incarnationis Dominice M°</w:t>
      </w:r>
      <w:r w:rsidR="000C7C43">
        <w:rPr>
          <w:rFonts w:asciiTheme="minorHAnsi" w:hAnsiTheme="minorHAnsi"/>
          <w:i/>
          <w:sz w:val="20"/>
          <w:szCs w:val="20"/>
        </w:rPr>
        <w:t xml:space="preserve"> C° XC° et habuit VI solidos  Testes Willelmus de Moysone et Algo, in cujus manu   hoc ladavit , et Andreas de Viriaco, monaachi, Johannes de Duriosia   Petrus de Sancto Paulo de Chatyunnayo ministralis.</w:t>
      </w:r>
    </w:p>
    <w:p w:rsidR="00BC20FF" w:rsidRPr="007B5FF3" w:rsidRDefault="00BC20FF" w:rsidP="001D119E">
      <w:pPr>
        <w:autoSpaceDE w:val="0"/>
        <w:autoSpaceDN w:val="0"/>
        <w:adjustRightInd w:val="0"/>
        <w:rPr>
          <w:rFonts w:asciiTheme="minorHAnsi" w:hAnsiTheme="minorHAnsi"/>
          <w:b/>
          <w:sz w:val="20"/>
          <w:szCs w:val="20"/>
        </w:rPr>
      </w:pPr>
    </w:p>
    <w:p w:rsidR="001D119E" w:rsidRPr="00CA09BB" w:rsidRDefault="001D119E" w:rsidP="001D119E">
      <w:pPr>
        <w:autoSpaceDE w:val="0"/>
        <w:autoSpaceDN w:val="0"/>
        <w:adjustRightInd w:val="0"/>
        <w:rPr>
          <w:rFonts w:asciiTheme="minorHAnsi" w:hAnsiTheme="minorHAnsi"/>
          <w:sz w:val="20"/>
          <w:szCs w:val="20"/>
          <w:lang w:val="en-US"/>
        </w:rPr>
      </w:pPr>
      <w:r w:rsidRPr="00CA09BB">
        <w:rPr>
          <w:rFonts w:asciiTheme="minorHAnsi" w:hAnsiTheme="minorHAnsi"/>
          <w:b/>
          <w:sz w:val="20"/>
          <w:szCs w:val="20"/>
          <w:lang w:val="en-US"/>
        </w:rPr>
        <w:t>1195</w:t>
      </w:r>
      <w:r w:rsidRPr="00CA09BB">
        <w:rPr>
          <w:rFonts w:asciiTheme="minorHAnsi" w:hAnsiTheme="minorHAnsi"/>
          <w:sz w:val="20"/>
          <w:szCs w:val="20"/>
          <w:lang w:val="en-US"/>
        </w:rPr>
        <w:t xml:space="preserve"> </w:t>
      </w:r>
      <w:r w:rsidRPr="00CA09BB">
        <w:rPr>
          <w:rFonts w:asciiTheme="minorHAnsi" w:hAnsiTheme="minorHAnsi"/>
          <w:b/>
          <w:sz w:val="20"/>
          <w:szCs w:val="20"/>
          <w:lang w:val="en-US"/>
        </w:rPr>
        <w:t xml:space="preserve">- </w:t>
      </w:r>
      <w:r w:rsidR="00B61E0F">
        <w:rPr>
          <w:rFonts w:asciiTheme="minorHAnsi" w:hAnsiTheme="minorHAnsi"/>
          <w:sz w:val="20"/>
          <w:szCs w:val="20"/>
        </w:rPr>
        <w:t xml:space="preserve">CHEVALIER (U.) - </w:t>
      </w:r>
      <w:r w:rsidR="00B61E0F">
        <w:rPr>
          <w:rFonts w:asciiTheme="minorHAnsi" w:hAnsiTheme="minorHAnsi"/>
          <w:i/>
          <w:sz w:val="20"/>
          <w:szCs w:val="20"/>
        </w:rPr>
        <w:t xml:space="preserve">Regeste </w:t>
      </w:r>
      <w:r w:rsidRPr="00CA09BB">
        <w:rPr>
          <w:rFonts w:asciiTheme="minorHAnsi" w:eastAsia="BookmanOldStyle" w:hAnsiTheme="minorHAnsi"/>
          <w:sz w:val="20"/>
          <w:szCs w:val="20"/>
          <w:lang w:val="en-US"/>
        </w:rPr>
        <w:t>tome I, n°</w:t>
      </w:r>
      <w:r w:rsidRPr="00CA09BB">
        <w:rPr>
          <w:rFonts w:asciiTheme="minorHAnsi" w:eastAsia="BookmanOldStyle" w:hAnsiTheme="minorHAnsi"/>
          <w:b/>
          <w:sz w:val="20"/>
          <w:szCs w:val="20"/>
          <w:lang w:val="en-US"/>
        </w:rPr>
        <w:t xml:space="preserve"> </w:t>
      </w:r>
      <w:r w:rsidRPr="00CA09BB">
        <w:rPr>
          <w:rFonts w:asciiTheme="minorHAnsi" w:hAnsiTheme="minorHAnsi"/>
          <w:sz w:val="20"/>
          <w:szCs w:val="20"/>
          <w:lang w:val="en-US"/>
        </w:rPr>
        <w:t>5392.</w:t>
      </w:r>
    </w:p>
    <w:p w:rsidR="001D119E" w:rsidRPr="00AF4E61" w:rsidRDefault="001D119E" w:rsidP="001D119E">
      <w:pPr>
        <w:autoSpaceDE w:val="0"/>
        <w:autoSpaceDN w:val="0"/>
        <w:adjustRightInd w:val="0"/>
        <w:rPr>
          <w:rFonts w:asciiTheme="minorHAnsi" w:eastAsia="ArialMT" w:hAnsiTheme="minorHAnsi"/>
          <w:sz w:val="20"/>
          <w:szCs w:val="20"/>
        </w:rPr>
      </w:pPr>
      <w:r w:rsidRPr="007B5FF3">
        <w:rPr>
          <w:rFonts w:asciiTheme="minorHAnsi" w:hAnsiTheme="minorHAnsi"/>
          <w:sz w:val="20"/>
          <w:szCs w:val="20"/>
        </w:rPr>
        <w:t xml:space="preserve">À Vienne, Berlion de Montfalcon </w:t>
      </w:r>
      <w:r w:rsidRPr="007B5FF3">
        <w:rPr>
          <w:rFonts w:asciiTheme="minorHAnsi" w:hAnsiTheme="minorHAnsi"/>
          <w:i/>
          <w:iCs/>
          <w:sz w:val="20"/>
          <w:szCs w:val="20"/>
        </w:rPr>
        <w:t xml:space="preserve">(Munfalcun) </w:t>
      </w:r>
      <w:r w:rsidRPr="007B5FF3">
        <w:rPr>
          <w:rFonts w:asciiTheme="minorHAnsi" w:hAnsiTheme="minorHAnsi"/>
          <w:sz w:val="20"/>
          <w:szCs w:val="20"/>
        </w:rPr>
        <w:t xml:space="preserve">plante des limites pour mettre fin aux discussions entre [les frères de] Bonnevaux et </w:t>
      </w:r>
      <w:r w:rsidRPr="007B5FF3">
        <w:rPr>
          <w:rFonts w:asciiTheme="minorHAnsi" w:hAnsiTheme="minorHAnsi"/>
          <w:b/>
          <w:sz w:val="20"/>
          <w:szCs w:val="20"/>
        </w:rPr>
        <w:t>Uldric Garnerii, seigneur de Châtonnay</w:t>
      </w:r>
      <w:r>
        <w:rPr>
          <w:rFonts w:asciiTheme="minorHAnsi" w:hAnsiTheme="minorHAnsi"/>
          <w:b/>
          <w:sz w:val="20"/>
          <w:szCs w:val="20"/>
        </w:rPr>
        <w:t xml:space="preserve"> </w:t>
      </w:r>
      <w:r w:rsidRPr="007B5FF3">
        <w:rPr>
          <w:rFonts w:asciiTheme="minorHAnsi" w:hAnsiTheme="minorHAnsi"/>
          <w:i/>
          <w:iCs/>
          <w:sz w:val="20"/>
          <w:szCs w:val="20"/>
        </w:rPr>
        <w:t>(Chatunnay</w:t>
      </w:r>
      <w:r w:rsidRPr="007B5FF3">
        <w:rPr>
          <w:rFonts w:asciiTheme="minorHAnsi" w:hAnsiTheme="minorHAnsi"/>
          <w:iCs/>
          <w:sz w:val="20"/>
          <w:szCs w:val="20"/>
        </w:rPr>
        <w:t>),</w:t>
      </w:r>
      <w:r>
        <w:rPr>
          <w:rFonts w:asciiTheme="minorHAnsi" w:hAnsiTheme="minorHAnsi"/>
          <w:iCs/>
          <w:sz w:val="20"/>
          <w:szCs w:val="20"/>
        </w:rPr>
        <w:t xml:space="preserve"> </w:t>
      </w:r>
      <w:r w:rsidRPr="007B5FF3">
        <w:rPr>
          <w:rFonts w:asciiTheme="minorHAnsi" w:hAnsiTheme="minorHAnsi"/>
          <w:iCs/>
          <w:sz w:val="20"/>
          <w:szCs w:val="20"/>
        </w:rPr>
        <w:t>au</w:t>
      </w:r>
      <w:r w:rsidRPr="007B5FF3">
        <w:rPr>
          <w:rFonts w:asciiTheme="minorHAnsi" w:hAnsiTheme="minorHAnsi"/>
          <w:i/>
          <w:iCs/>
          <w:sz w:val="20"/>
          <w:szCs w:val="20"/>
        </w:rPr>
        <w:t xml:space="preserve"> </w:t>
      </w:r>
      <w:r w:rsidRPr="007B5FF3">
        <w:rPr>
          <w:rFonts w:asciiTheme="minorHAnsi" w:hAnsiTheme="minorHAnsi"/>
          <w:sz w:val="20"/>
          <w:szCs w:val="20"/>
        </w:rPr>
        <w:t>sujet des terres acquises de Bona Donna, sœur</w:t>
      </w:r>
      <w:r>
        <w:rPr>
          <w:rFonts w:asciiTheme="minorHAnsi" w:hAnsiTheme="minorHAnsi"/>
          <w:sz w:val="20"/>
          <w:szCs w:val="20"/>
        </w:rPr>
        <w:t xml:space="preserve"> de Nantelme de Châtonnay</w:t>
      </w:r>
      <w:r w:rsidRPr="007B5FF3">
        <w:rPr>
          <w:rFonts w:asciiTheme="minorHAnsi" w:hAnsiTheme="minorHAnsi"/>
          <w:sz w:val="20"/>
          <w:szCs w:val="20"/>
        </w:rPr>
        <w:t xml:space="preserve"> et de ses fils ; s'il reste des doutes, on recourra à Berlion de Montfalcon et à Ismidon de Vienne. Fait </w:t>
      </w:r>
      <w:r w:rsidRPr="007B5FF3">
        <w:rPr>
          <w:rFonts w:asciiTheme="minorHAnsi" w:hAnsiTheme="minorHAnsi"/>
          <w:i/>
          <w:iCs/>
          <w:sz w:val="20"/>
          <w:szCs w:val="20"/>
        </w:rPr>
        <w:t xml:space="preserve">apud Viennam, </w:t>
      </w:r>
      <w:r w:rsidRPr="007B5FF3">
        <w:rPr>
          <w:rFonts w:asciiTheme="minorHAnsi" w:hAnsiTheme="minorHAnsi"/>
          <w:sz w:val="20"/>
          <w:szCs w:val="20"/>
        </w:rPr>
        <w:t>dans la chambre de l'archevêque Aynard, qui appose son sceau. Témoins.</w:t>
      </w:r>
      <w:r>
        <w:rPr>
          <w:rFonts w:asciiTheme="minorHAnsi" w:hAnsiTheme="minorHAnsi"/>
          <w:sz w:val="20"/>
          <w:szCs w:val="20"/>
        </w:rPr>
        <w:t xml:space="preserve"> </w:t>
      </w:r>
      <w:r w:rsidRPr="007B5FF3">
        <w:rPr>
          <w:rFonts w:asciiTheme="minorHAnsi" w:hAnsiTheme="minorHAnsi"/>
          <w:sz w:val="20"/>
          <w:szCs w:val="20"/>
        </w:rPr>
        <w:t xml:space="preserve">Chevalier (U.), (tans </w:t>
      </w:r>
      <w:r w:rsidRPr="007B5FF3">
        <w:rPr>
          <w:rFonts w:asciiTheme="minorHAnsi" w:eastAsia="BookmanOldStyle-Italic" w:hAnsiTheme="minorHAnsi"/>
          <w:i/>
          <w:iCs/>
          <w:sz w:val="20"/>
          <w:szCs w:val="20"/>
        </w:rPr>
        <w:t>Bull. acad. Delphin</w:t>
      </w:r>
      <w:r w:rsidRPr="007B5FF3">
        <w:rPr>
          <w:rFonts w:asciiTheme="minorHAnsi" w:eastAsia="BookmanOldStyle-Italic" w:hAnsiTheme="minorHAnsi"/>
          <w:iCs/>
          <w:sz w:val="20"/>
          <w:szCs w:val="20"/>
        </w:rPr>
        <w:t>. D, II, 70</w:t>
      </w:r>
      <w:r>
        <w:rPr>
          <w:rFonts w:asciiTheme="minorHAnsi" w:eastAsia="BookmanOldStyle-Italic" w:hAnsiTheme="minorHAnsi"/>
          <w:iCs/>
          <w:sz w:val="20"/>
          <w:szCs w:val="20"/>
        </w:rPr>
        <w:t xml:space="preserve"> </w:t>
      </w:r>
      <w:r w:rsidRPr="007B5FF3">
        <w:rPr>
          <w:rFonts w:asciiTheme="minorHAnsi" w:eastAsia="BookmanOldStyle-Italic" w:hAnsiTheme="minorHAnsi"/>
          <w:iCs/>
          <w:sz w:val="20"/>
          <w:szCs w:val="20"/>
        </w:rPr>
        <w:t>;</w:t>
      </w:r>
      <w:r w:rsidRPr="007B5FF3">
        <w:rPr>
          <w:rFonts w:asciiTheme="minorHAnsi" w:eastAsia="BookmanOldStyle-Italic" w:hAnsiTheme="minorHAnsi"/>
          <w:i/>
          <w:iCs/>
          <w:sz w:val="20"/>
          <w:szCs w:val="20"/>
        </w:rPr>
        <w:t xml:space="preserve"> Cart. </w:t>
      </w:r>
      <w:r w:rsidRPr="007B5FF3">
        <w:rPr>
          <w:rFonts w:asciiTheme="minorHAnsi" w:hAnsiTheme="minorHAnsi"/>
          <w:i/>
          <w:iCs/>
          <w:sz w:val="20"/>
          <w:szCs w:val="20"/>
        </w:rPr>
        <w:t xml:space="preserve">de </w:t>
      </w:r>
      <w:r>
        <w:rPr>
          <w:rFonts w:asciiTheme="minorHAnsi" w:eastAsia="BookmanOldStyle-Italic" w:hAnsiTheme="minorHAnsi"/>
          <w:i/>
          <w:iCs/>
          <w:sz w:val="20"/>
          <w:szCs w:val="20"/>
        </w:rPr>
        <w:t>B</w:t>
      </w:r>
      <w:r w:rsidRPr="007B5FF3">
        <w:rPr>
          <w:rFonts w:asciiTheme="minorHAnsi" w:eastAsia="BookmanOldStyle-Italic" w:hAnsiTheme="minorHAnsi"/>
          <w:i/>
          <w:iCs/>
          <w:sz w:val="20"/>
          <w:szCs w:val="20"/>
        </w:rPr>
        <w:t>onnevaux</w:t>
      </w:r>
      <w:r w:rsidRPr="007B5FF3">
        <w:rPr>
          <w:rFonts w:asciiTheme="minorHAnsi" w:eastAsia="BookmanOldStyle-Italic" w:hAnsiTheme="minorHAnsi"/>
          <w:iCs/>
          <w:sz w:val="20"/>
          <w:szCs w:val="20"/>
        </w:rPr>
        <w:t xml:space="preserve">, </w:t>
      </w:r>
      <w:r w:rsidRPr="00AF4E61">
        <w:rPr>
          <w:rFonts w:asciiTheme="minorHAnsi" w:eastAsia="BookmanOldStyle-Italic" w:hAnsiTheme="minorHAnsi"/>
          <w:iCs/>
          <w:sz w:val="20"/>
          <w:szCs w:val="20"/>
        </w:rPr>
        <w:t>70, n° 115</w:t>
      </w:r>
      <w:r w:rsidRPr="00AF4E61">
        <w:rPr>
          <w:rFonts w:asciiTheme="minorHAnsi" w:eastAsia="ArialMT" w:hAnsiTheme="minorHAnsi"/>
          <w:sz w:val="20"/>
          <w:szCs w:val="20"/>
        </w:rPr>
        <w:t>.</w:t>
      </w:r>
    </w:p>
    <w:p w:rsidR="001D119E" w:rsidRPr="00AF4E61" w:rsidRDefault="001D119E" w:rsidP="001D119E">
      <w:pPr>
        <w:shd w:val="clear" w:color="auto" w:fill="FFFFFF"/>
        <w:rPr>
          <w:rFonts w:asciiTheme="minorHAnsi" w:hAnsiTheme="minorHAnsi"/>
          <w:sz w:val="20"/>
          <w:szCs w:val="20"/>
        </w:rPr>
      </w:pPr>
      <w:r w:rsidRPr="00AF4E61">
        <w:rPr>
          <w:rFonts w:asciiTheme="minorHAnsi" w:hAnsiTheme="minorHAnsi"/>
          <w:b/>
          <w:sz w:val="20"/>
          <w:szCs w:val="20"/>
        </w:rPr>
        <w:t xml:space="preserve">1195 </w:t>
      </w:r>
      <w:r w:rsidRPr="00AF4E61">
        <w:rPr>
          <w:rFonts w:asciiTheme="minorHAnsi" w:hAnsiTheme="minorHAnsi"/>
          <w:sz w:val="20"/>
          <w:szCs w:val="20"/>
        </w:rPr>
        <w:t xml:space="preserve">- </w:t>
      </w:r>
      <w:r w:rsidR="00B61E0F" w:rsidRPr="00294630">
        <w:rPr>
          <w:rFonts w:asciiTheme="minorHAnsi" w:eastAsia="BookmanOldStyle" w:hAnsiTheme="minorHAnsi"/>
          <w:sz w:val="20"/>
          <w:szCs w:val="20"/>
        </w:rPr>
        <w:t xml:space="preserve">CHEVALIER (U.), Cartulaire de Bonnevaux… </w:t>
      </w:r>
      <w:r w:rsidRPr="00AF4E61">
        <w:rPr>
          <w:rFonts w:asciiTheme="minorHAnsi" w:hAnsiTheme="minorHAnsi"/>
          <w:sz w:val="20"/>
          <w:szCs w:val="20"/>
        </w:rPr>
        <w:t>n</w:t>
      </w:r>
      <w:r w:rsidRPr="00AF4E61">
        <w:rPr>
          <w:rFonts w:asciiTheme="minorHAnsi" w:hAnsiTheme="minorHAnsi"/>
          <w:b/>
          <w:sz w:val="20"/>
          <w:szCs w:val="20"/>
        </w:rPr>
        <w:t xml:space="preserve">° </w:t>
      </w:r>
      <w:r w:rsidRPr="00AF4E61">
        <w:rPr>
          <w:rFonts w:asciiTheme="minorHAnsi" w:hAnsiTheme="minorHAnsi"/>
          <w:sz w:val="20"/>
          <w:szCs w:val="20"/>
        </w:rPr>
        <w:t xml:space="preserve">115, p. 70. </w:t>
      </w:r>
      <w:r w:rsidRPr="00AF4E61">
        <w:rPr>
          <w:rFonts w:asciiTheme="minorHAnsi" w:hAnsiTheme="minorHAnsi"/>
          <w:i/>
          <w:sz w:val="20"/>
          <w:szCs w:val="20"/>
        </w:rPr>
        <w:t xml:space="preserve">Controversia inter Bonevallenses et </w:t>
      </w:r>
      <w:r w:rsidRPr="00AF4E61">
        <w:rPr>
          <w:rFonts w:asciiTheme="minorHAnsi" w:hAnsiTheme="minorHAnsi"/>
          <w:b/>
          <w:i/>
          <w:sz w:val="20"/>
          <w:szCs w:val="20"/>
        </w:rPr>
        <w:t>Uldricum Garnerii, dominum de Chatunnay</w:t>
      </w:r>
      <w:r w:rsidRPr="00AF4E61">
        <w:rPr>
          <w:rFonts w:asciiTheme="minorHAnsi" w:hAnsiTheme="minorHAnsi"/>
          <w:i/>
          <w:sz w:val="20"/>
          <w:szCs w:val="20"/>
        </w:rPr>
        <w:t>,....</w:t>
      </w:r>
      <w:r w:rsidRPr="00AF4E61">
        <w:rPr>
          <w:rFonts w:asciiTheme="minorHAnsi" w:hAnsiTheme="minorHAnsi"/>
          <w:sz w:val="20"/>
          <w:szCs w:val="20"/>
        </w:rPr>
        <w:t xml:space="preserve"> (de) </w:t>
      </w:r>
      <w:r w:rsidRPr="00AF4E61">
        <w:rPr>
          <w:rFonts w:asciiTheme="minorHAnsi" w:hAnsiTheme="minorHAnsi"/>
          <w:i/>
          <w:sz w:val="20"/>
          <w:szCs w:val="20"/>
        </w:rPr>
        <w:t xml:space="preserve">hoc quod acquisierunt a Bona Donna, sorore Nantelmi de Chatunnay, et a filiis suis , Berlio de Munfalcun ipsos terminos posuit ; siquid vero controversie inter eos et successores...., ante Berlionem de Munfalcun et Ismidonem de Vienna debent venire...., Actum.... </w:t>
      </w:r>
      <w:r w:rsidRPr="00AF4E61">
        <w:rPr>
          <w:rFonts w:asciiTheme="minorHAnsi" w:hAnsiTheme="minorHAnsi"/>
          <w:i/>
          <w:sz w:val="20"/>
          <w:szCs w:val="20"/>
          <w:lang w:val="en-US"/>
        </w:rPr>
        <w:t xml:space="preserve">M°. C°. XC° V°, apud Viennam, in camera domini Aynardi archiepiscopi. </w:t>
      </w:r>
      <w:r w:rsidRPr="00AF4E61">
        <w:rPr>
          <w:rFonts w:asciiTheme="minorHAnsi" w:hAnsiTheme="minorHAnsi"/>
          <w:i/>
          <w:sz w:val="20"/>
          <w:szCs w:val="20"/>
        </w:rPr>
        <w:t>Testes.... Berlio de Monfalcon, Aesmars de Romanesches, Ismido de Vienna, Petrus Vallins, Stephanus Calhene. Ego Aynardus, Viennensis archiepiscopus, sigilli nostri appositione confirmamus</w:t>
      </w:r>
      <w:r w:rsidRPr="00AF4E61">
        <w:rPr>
          <w:rFonts w:asciiTheme="minorHAnsi" w:hAnsiTheme="minorHAnsi"/>
          <w:sz w:val="20"/>
          <w:szCs w:val="20"/>
        </w:rPr>
        <w:t>.</w:t>
      </w:r>
    </w:p>
    <w:p w:rsidR="001D119E" w:rsidRPr="00AF4E61" w:rsidRDefault="001D119E" w:rsidP="001D119E">
      <w:pPr>
        <w:rPr>
          <w:rFonts w:asciiTheme="minorHAnsi" w:hAnsiTheme="minorHAnsi" w:cs="Tahoma"/>
          <w:sz w:val="20"/>
          <w:szCs w:val="20"/>
        </w:rPr>
      </w:pPr>
    </w:p>
    <w:p w:rsidR="001D119E" w:rsidRPr="00752DCD" w:rsidRDefault="001D119E" w:rsidP="001D119E">
      <w:pPr>
        <w:autoSpaceDE w:val="0"/>
        <w:autoSpaceDN w:val="0"/>
        <w:adjustRightInd w:val="0"/>
        <w:rPr>
          <w:rFonts w:asciiTheme="minorHAnsi" w:eastAsia="TimesNewRomanPSMT" w:hAnsiTheme="minorHAnsi"/>
          <w:sz w:val="20"/>
          <w:szCs w:val="20"/>
        </w:rPr>
      </w:pPr>
      <w:r w:rsidRPr="00752DCD">
        <w:rPr>
          <w:rFonts w:asciiTheme="minorHAnsi" w:hAnsiTheme="minorHAnsi"/>
          <w:b/>
          <w:sz w:val="20"/>
          <w:szCs w:val="20"/>
        </w:rPr>
        <w:t>1196</w:t>
      </w:r>
      <w:r w:rsidRPr="00752DCD">
        <w:rPr>
          <w:rFonts w:asciiTheme="minorHAnsi" w:hAnsiTheme="minorHAnsi"/>
          <w:sz w:val="20"/>
          <w:szCs w:val="20"/>
        </w:rPr>
        <w:t xml:space="preserve"> - </w:t>
      </w:r>
      <w:r w:rsidR="00B61E0F">
        <w:rPr>
          <w:rFonts w:asciiTheme="minorHAnsi" w:hAnsiTheme="minorHAnsi"/>
          <w:sz w:val="20"/>
          <w:szCs w:val="20"/>
        </w:rPr>
        <w:t xml:space="preserve">CHEVALIER (U.) - </w:t>
      </w:r>
      <w:r w:rsidR="00B61E0F">
        <w:rPr>
          <w:rFonts w:asciiTheme="minorHAnsi" w:hAnsiTheme="minorHAnsi"/>
          <w:i/>
          <w:sz w:val="20"/>
          <w:szCs w:val="20"/>
        </w:rPr>
        <w:t>Regeste</w:t>
      </w:r>
      <w:r w:rsidRPr="00752DCD">
        <w:rPr>
          <w:rFonts w:asciiTheme="minorHAnsi" w:eastAsia="BookmanOldStyle" w:hAnsiTheme="minorHAnsi"/>
          <w:sz w:val="20"/>
          <w:szCs w:val="20"/>
        </w:rPr>
        <w:t>, tome I, n°</w:t>
      </w:r>
      <w:r w:rsidRPr="00752DCD">
        <w:rPr>
          <w:rFonts w:asciiTheme="minorHAnsi" w:eastAsia="BookmanOldStyle" w:hAnsiTheme="minorHAnsi"/>
          <w:b/>
          <w:sz w:val="20"/>
          <w:szCs w:val="20"/>
        </w:rPr>
        <w:t xml:space="preserve"> </w:t>
      </w:r>
      <w:r w:rsidRPr="00752DCD">
        <w:rPr>
          <w:rFonts w:asciiTheme="minorHAnsi" w:hAnsiTheme="minorHAnsi"/>
          <w:sz w:val="20"/>
          <w:szCs w:val="20"/>
        </w:rPr>
        <w:t>5400</w:t>
      </w:r>
      <w:r w:rsidRPr="00752DCD">
        <w:rPr>
          <w:rFonts w:asciiTheme="minorHAnsi" w:eastAsia="TimesNewRomanPSMT" w:hAnsiTheme="minorHAnsi"/>
          <w:sz w:val="20"/>
          <w:szCs w:val="20"/>
        </w:rPr>
        <w:t>.</w:t>
      </w:r>
    </w:p>
    <w:p w:rsidR="001D119E" w:rsidRPr="007B5FF3" w:rsidRDefault="001D119E" w:rsidP="001D119E">
      <w:pPr>
        <w:autoSpaceDE w:val="0"/>
        <w:autoSpaceDN w:val="0"/>
        <w:adjustRightInd w:val="0"/>
        <w:rPr>
          <w:rFonts w:asciiTheme="minorHAnsi" w:hAnsiTheme="minorHAnsi"/>
          <w:sz w:val="20"/>
          <w:szCs w:val="20"/>
        </w:rPr>
      </w:pPr>
      <w:r w:rsidRPr="007B5FF3">
        <w:rPr>
          <w:rFonts w:asciiTheme="minorHAnsi" w:hAnsiTheme="minorHAnsi"/>
          <w:sz w:val="20"/>
          <w:szCs w:val="20"/>
        </w:rPr>
        <w:t xml:space="preserve">Les frères] de Bonnevaux avaient été longtemps en discussion avec Uldric Garnerius au sujet d'un bois ; ils montrèrent par des chartes et le témoignage de Berlion de Montfalcon, qui l'avait précédé comme </w:t>
      </w:r>
      <w:r w:rsidRPr="007B5FF3">
        <w:rPr>
          <w:rFonts w:asciiTheme="minorHAnsi" w:hAnsiTheme="minorHAnsi"/>
          <w:b/>
          <w:sz w:val="20"/>
          <w:szCs w:val="20"/>
        </w:rPr>
        <w:t xml:space="preserve">gardien </w:t>
      </w:r>
      <w:r w:rsidRPr="007B5FF3">
        <w:rPr>
          <w:rFonts w:asciiTheme="minorHAnsi" w:eastAsia="Arial-ItalicMT" w:hAnsiTheme="minorHAnsi"/>
          <w:b/>
          <w:i/>
          <w:iCs/>
          <w:sz w:val="20"/>
          <w:szCs w:val="20"/>
        </w:rPr>
        <w:t xml:space="preserve">(custos) </w:t>
      </w:r>
      <w:r w:rsidRPr="007B5FF3">
        <w:rPr>
          <w:rFonts w:asciiTheme="minorHAnsi" w:hAnsiTheme="minorHAnsi"/>
          <w:b/>
          <w:sz w:val="20"/>
          <w:szCs w:val="20"/>
        </w:rPr>
        <w:t>du château de Châtonnay</w:t>
      </w:r>
      <w:r w:rsidRPr="007B5FF3">
        <w:rPr>
          <w:rFonts w:asciiTheme="minorHAnsi" w:hAnsiTheme="minorHAnsi"/>
          <w:sz w:val="20"/>
          <w:szCs w:val="20"/>
        </w:rPr>
        <w:t>, que Nantelme de</w:t>
      </w:r>
      <w:r>
        <w:rPr>
          <w:rFonts w:asciiTheme="minorHAnsi" w:hAnsiTheme="minorHAnsi"/>
          <w:sz w:val="20"/>
          <w:szCs w:val="20"/>
        </w:rPr>
        <w:t xml:space="preserve"> </w:t>
      </w:r>
      <w:r w:rsidRPr="007B5FF3">
        <w:rPr>
          <w:rFonts w:asciiTheme="minorHAnsi" w:hAnsiTheme="minorHAnsi"/>
          <w:sz w:val="20"/>
          <w:szCs w:val="20"/>
        </w:rPr>
        <w:t xml:space="preserve">Châtonnay, qui s'était emparé de ce bois, avait reconnu à la fin de sa vie son usurpation. L'abbé Amédée ordonna aux témoins de sa mort, </w:t>
      </w:r>
      <w:r w:rsidRPr="007B5FF3">
        <w:rPr>
          <w:rFonts w:asciiTheme="minorHAnsi" w:hAnsiTheme="minorHAnsi"/>
          <w:i/>
          <w:iCs/>
          <w:sz w:val="20"/>
          <w:szCs w:val="20"/>
        </w:rPr>
        <w:t xml:space="preserve">apud Givas, </w:t>
      </w:r>
      <w:r w:rsidRPr="007B5FF3">
        <w:rPr>
          <w:rFonts w:asciiTheme="minorHAnsi" w:hAnsiTheme="minorHAnsi"/>
          <w:sz w:val="20"/>
          <w:szCs w:val="20"/>
        </w:rPr>
        <w:t xml:space="preserve">de déclarer la vérité ; Uldric fit de même à l'égard de ses serfs </w:t>
      </w:r>
      <w:r w:rsidRPr="007B5FF3">
        <w:rPr>
          <w:rFonts w:asciiTheme="minorHAnsi" w:hAnsiTheme="minorHAnsi"/>
          <w:i/>
          <w:iCs/>
          <w:sz w:val="20"/>
          <w:szCs w:val="20"/>
        </w:rPr>
        <w:t>(homines</w:t>
      </w:r>
      <w:r w:rsidRPr="007B5FF3">
        <w:rPr>
          <w:rFonts w:asciiTheme="minorHAnsi" w:hAnsiTheme="minorHAnsi"/>
          <w:iCs/>
          <w:sz w:val="20"/>
          <w:szCs w:val="20"/>
        </w:rPr>
        <w:t>) et</w:t>
      </w:r>
      <w:r w:rsidRPr="007B5FF3">
        <w:rPr>
          <w:rFonts w:asciiTheme="minorHAnsi" w:hAnsiTheme="minorHAnsi"/>
          <w:i/>
          <w:iCs/>
          <w:sz w:val="20"/>
          <w:szCs w:val="20"/>
        </w:rPr>
        <w:t xml:space="preserve"> </w:t>
      </w:r>
      <w:r w:rsidRPr="007B5FF3">
        <w:rPr>
          <w:rFonts w:asciiTheme="minorHAnsi" w:hAnsiTheme="minorHAnsi"/>
          <w:sz w:val="20"/>
          <w:szCs w:val="20"/>
        </w:rPr>
        <w:t>rendit le bois. Témoins : Aesmars de Romanèches, Pierre de St-Paul, mistral de Châtonnay, Bompar d'Ornacieux.</w:t>
      </w:r>
    </w:p>
    <w:p w:rsidR="001D119E" w:rsidRPr="007B5FF3" w:rsidRDefault="001D119E" w:rsidP="001D119E">
      <w:pPr>
        <w:autoSpaceDE w:val="0"/>
        <w:autoSpaceDN w:val="0"/>
        <w:adjustRightInd w:val="0"/>
        <w:rPr>
          <w:rFonts w:asciiTheme="minorHAnsi" w:eastAsia="BookmanOldStyle" w:hAnsiTheme="minorHAnsi"/>
          <w:sz w:val="20"/>
          <w:szCs w:val="20"/>
        </w:rPr>
      </w:pPr>
      <w:r w:rsidRPr="007B5FF3">
        <w:rPr>
          <w:rFonts w:asciiTheme="minorHAnsi" w:hAnsiTheme="minorHAnsi"/>
          <w:sz w:val="20"/>
          <w:szCs w:val="20"/>
        </w:rPr>
        <w:t xml:space="preserve">CHEVALiER </w:t>
      </w:r>
      <w:r w:rsidRPr="007B5FF3">
        <w:rPr>
          <w:rFonts w:asciiTheme="minorHAnsi" w:eastAsia="BookmanOldStyle" w:hAnsiTheme="minorHAnsi"/>
          <w:sz w:val="20"/>
          <w:szCs w:val="20"/>
        </w:rPr>
        <w:t xml:space="preserve">dans </w:t>
      </w:r>
      <w:r w:rsidRPr="007B5FF3">
        <w:rPr>
          <w:rFonts w:asciiTheme="minorHAnsi" w:eastAsia="BookmanOldStyle-Italic" w:hAnsiTheme="minorHAnsi"/>
          <w:i/>
          <w:iCs/>
          <w:sz w:val="20"/>
          <w:szCs w:val="20"/>
        </w:rPr>
        <w:t>Bull. acad. Delphin</w:t>
      </w:r>
      <w:r w:rsidRPr="007B5FF3">
        <w:rPr>
          <w:rFonts w:asciiTheme="minorHAnsi" w:eastAsia="BookmanOldStyle-Italic" w:hAnsiTheme="minorHAnsi"/>
          <w:iCs/>
          <w:sz w:val="20"/>
          <w:szCs w:val="20"/>
        </w:rPr>
        <w:t>. D.</w:t>
      </w:r>
      <w:r w:rsidRPr="007B5FF3">
        <w:rPr>
          <w:rFonts w:asciiTheme="minorHAnsi" w:eastAsia="BookmanOldStyle-Italic" w:hAnsiTheme="minorHAnsi"/>
          <w:i/>
          <w:iCs/>
          <w:sz w:val="20"/>
          <w:szCs w:val="20"/>
        </w:rPr>
        <w:t xml:space="preserve"> </w:t>
      </w:r>
      <w:r w:rsidRPr="007B5FF3">
        <w:rPr>
          <w:rFonts w:asciiTheme="minorHAnsi" w:eastAsia="BookmanOldStyle" w:hAnsiTheme="minorHAnsi"/>
          <w:sz w:val="20"/>
          <w:szCs w:val="20"/>
        </w:rPr>
        <w:t xml:space="preserve">II, 69 ; </w:t>
      </w:r>
      <w:r w:rsidRPr="007B5FF3">
        <w:rPr>
          <w:rFonts w:asciiTheme="minorHAnsi" w:eastAsia="BookmanOldStyle-Italic" w:hAnsiTheme="minorHAnsi"/>
          <w:i/>
          <w:iCs/>
          <w:sz w:val="20"/>
          <w:szCs w:val="20"/>
        </w:rPr>
        <w:t xml:space="preserve">Cart. de Bonnevaux, </w:t>
      </w:r>
      <w:r w:rsidRPr="007B5FF3">
        <w:rPr>
          <w:rFonts w:asciiTheme="minorHAnsi" w:eastAsia="BookmanOldStyle" w:hAnsiTheme="minorHAnsi"/>
          <w:sz w:val="20"/>
          <w:szCs w:val="20"/>
        </w:rPr>
        <w:t>53, n° 113.</w:t>
      </w:r>
    </w:p>
    <w:p w:rsidR="001D119E" w:rsidRPr="00A6529D" w:rsidRDefault="001D119E" w:rsidP="001D119E">
      <w:pPr>
        <w:shd w:val="clear" w:color="auto" w:fill="FFFFFF"/>
        <w:rPr>
          <w:rFonts w:asciiTheme="minorHAnsi" w:hAnsiTheme="minorHAnsi"/>
          <w:i/>
          <w:sz w:val="20"/>
          <w:szCs w:val="20"/>
        </w:rPr>
      </w:pPr>
      <w:r w:rsidRPr="00EC4A12">
        <w:rPr>
          <w:rFonts w:asciiTheme="minorHAnsi" w:hAnsiTheme="minorHAnsi"/>
          <w:b/>
          <w:sz w:val="20"/>
          <w:szCs w:val="20"/>
        </w:rPr>
        <w:t xml:space="preserve">1196 - </w:t>
      </w:r>
      <w:r w:rsidR="00B61E0F" w:rsidRPr="00294630">
        <w:rPr>
          <w:rFonts w:asciiTheme="minorHAnsi" w:eastAsia="BookmanOldStyle" w:hAnsiTheme="minorHAnsi"/>
          <w:sz w:val="20"/>
          <w:szCs w:val="20"/>
        </w:rPr>
        <w:t xml:space="preserve">CHEVALIER (U.), Cartulaire de Bonnevaux… </w:t>
      </w:r>
      <w:r w:rsidRPr="00EC4A12">
        <w:rPr>
          <w:rFonts w:asciiTheme="minorHAnsi" w:hAnsiTheme="minorHAnsi"/>
          <w:sz w:val="20"/>
          <w:szCs w:val="20"/>
        </w:rPr>
        <w:t xml:space="preserve">n° 113, p. 53 : </w:t>
      </w:r>
      <w:r w:rsidRPr="00EC4A12">
        <w:rPr>
          <w:rFonts w:asciiTheme="minorHAnsi" w:hAnsiTheme="minorHAnsi"/>
          <w:i/>
          <w:sz w:val="20"/>
          <w:szCs w:val="20"/>
        </w:rPr>
        <w:t xml:space="preserve">NOTUM.. </w:t>
      </w:r>
      <w:r w:rsidRPr="00A6529D">
        <w:rPr>
          <w:rFonts w:asciiTheme="minorHAnsi" w:hAnsiTheme="minorHAnsi"/>
          <w:i/>
          <w:sz w:val="20"/>
          <w:szCs w:val="20"/>
          <w:lang w:val="en-US"/>
        </w:rPr>
        <w:t xml:space="preserve">quod inter Bonevallenses et UIdricum Garnerium fuit multo tempore controversia, pro quodam nemore... </w:t>
      </w:r>
      <w:r w:rsidRPr="00A6529D">
        <w:rPr>
          <w:rFonts w:asciiTheme="minorHAnsi" w:hAnsiTheme="minorHAnsi"/>
          <w:i/>
          <w:sz w:val="20"/>
          <w:szCs w:val="20"/>
        </w:rPr>
        <w:t xml:space="preserve">Bonevallenses ostenderunt scriptis et testimonio </w:t>
      </w:r>
      <w:r w:rsidRPr="00A6529D">
        <w:rPr>
          <w:rFonts w:asciiTheme="minorHAnsi" w:hAnsiTheme="minorHAnsi"/>
          <w:b/>
          <w:i/>
          <w:sz w:val="20"/>
          <w:szCs w:val="20"/>
        </w:rPr>
        <w:t>Berlionis de Monte Falconis, qui ante eum castri de Chatunnay custos fuerat et patronus</w:t>
      </w:r>
      <w:r w:rsidRPr="00A6529D">
        <w:rPr>
          <w:rFonts w:asciiTheme="minorHAnsi" w:hAnsiTheme="minorHAnsi"/>
          <w:i/>
          <w:sz w:val="20"/>
          <w:szCs w:val="20"/>
        </w:rPr>
        <w:t>, quod Nantelmus de Chatunay, qui ipsum nemus abstulerat..., in extremis usurpasse cognovit….. Domnus Amedeus abbas...precepit, ut qui ad Givas po.st mortem Nantelmi interfuisse dixerunt, dicerent veritatem....; hoc idem precepit Uldricus Garnerius hominibus suis super sacramento quo ei tenebantur astricti…… Nemus... reddidit, anno ab lncarnatione M°. C°. XC° VI°... Testes : Aesmars de Romanesches, Petrus de Sancto Paulo, ministralis de Chatunay, Bumpars de Ornaceyo.</w:t>
      </w:r>
    </w:p>
    <w:p w:rsidR="001D119E" w:rsidRPr="007B5FF3" w:rsidRDefault="001D119E" w:rsidP="001D119E">
      <w:pPr>
        <w:rPr>
          <w:rFonts w:asciiTheme="minorHAnsi" w:eastAsia="BookmanOldStyle" w:hAnsiTheme="minorHAnsi" w:cs="BookmanOldStyle"/>
          <w:sz w:val="20"/>
          <w:szCs w:val="20"/>
        </w:rPr>
      </w:pPr>
    </w:p>
    <w:p w:rsidR="001D119E" w:rsidRPr="007B5FF3" w:rsidRDefault="001D119E" w:rsidP="001D119E">
      <w:pPr>
        <w:rPr>
          <w:rFonts w:asciiTheme="minorHAnsi" w:hAnsiTheme="minorHAnsi"/>
          <w:i/>
          <w:sz w:val="20"/>
          <w:szCs w:val="20"/>
        </w:rPr>
      </w:pPr>
      <w:r w:rsidRPr="007B5FF3">
        <w:rPr>
          <w:rFonts w:asciiTheme="minorHAnsi" w:hAnsiTheme="minorHAnsi"/>
          <w:b/>
          <w:sz w:val="20"/>
          <w:szCs w:val="20"/>
        </w:rPr>
        <w:t>1190-1210</w:t>
      </w:r>
      <w:r w:rsidRPr="007B5FF3">
        <w:rPr>
          <w:rFonts w:asciiTheme="minorHAnsi" w:hAnsiTheme="minorHAnsi"/>
          <w:sz w:val="20"/>
          <w:szCs w:val="20"/>
        </w:rPr>
        <w:t xml:space="preserve"> - </w:t>
      </w:r>
      <w:r w:rsidR="00B61E0F" w:rsidRPr="007B5FF3">
        <w:rPr>
          <w:rFonts w:asciiTheme="minorHAnsi" w:hAnsiTheme="minorHAnsi"/>
          <w:sz w:val="20"/>
          <w:szCs w:val="20"/>
        </w:rPr>
        <w:t xml:space="preserve">DELACHENAL </w:t>
      </w:r>
      <w:r w:rsidR="00B61E0F">
        <w:rPr>
          <w:rFonts w:asciiTheme="minorHAnsi" w:hAnsiTheme="minorHAnsi"/>
          <w:sz w:val="20"/>
          <w:szCs w:val="20"/>
        </w:rPr>
        <w:t>(R.),</w:t>
      </w:r>
      <w:r w:rsidR="00B61E0F" w:rsidRPr="007B5FF3">
        <w:rPr>
          <w:rFonts w:asciiTheme="minorHAnsi" w:hAnsiTheme="minorHAnsi"/>
          <w:sz w:val="20"/>
          <w:szCs w:val="20"/>
        </w:rPr>
        <w:t xml:space="preserve"> Le cartul</w:t>
      </w:r>
      <w:r w:rsidR="00B61E0F">
        <w:rPr>
          <w:rFonts w:asciiTheme="minorHAnsi" w:hAnsiTheme="minorHAnsi"/>
          <w:sz w:val="20"/>
          <w:szCs w:val="20"/>
        </w:rPr>
        <w:t>aire de la commanderie de Vaulx</w:t>
      </w:r>
      <w:r w:rsidRPr="007B5FF3">
        <w:rPr>
          <w:rFonts w:asciiTheme="minorHAnsi" w:hAnsiTheme="minorHAnsi"/>
          <w:iCs/>
          <w:sz w:val="20"/>
          <w:szCs w:val="20"/>
        </w:rPr>
        <w:t>, charte 66 p. 438-439.</w:t>
      </w:r>
    </w:p>
    <w:p w:rsidR="001D119E" w:rsidRPr="00A6529D" w:rsidRDefault="001D119E" w:rsidP="001D119E">
      <w:pPr>
        <w:rPr>
          <w:rFonts w:asciiTheme="minorHAnsi" w:hAnsiTheme="minorHAnsi"/>
          <w:i/>
          <w:sz w:val="20"/>
          <w:szCs w:val="20"/>
        </w:rPr>
      </w:pPr>
      <w:r w:rsidRPr="00A6529D">
        <w:rPr>
          <w:rFonts w:asciiTheme="minorHAnsi" w:hAnsiTheme="minorHAnsi"/>
          <w:i/>
          <w:sz w:val="20"/>
          <w:szCs w:val="20"/>
        </w:rPr>
        <w:t xml:space="preserve">Sciant omnes quod </w:t>
      </w:r>
      <w:r w:rsidRPr="00A6529D">
        <w:rPr>
          <w:rFonts w:asciiTheme="minorHAnsi" w:hAnsiTheme="minorHAnsi"/>
          <w:b/>
          <w:i/>
          <w:sz w:val="20"/>
          <w:szCs w:val="20"/>
        </w:rPr>
        <w:t>Berlio Garnerius</w:t>
      </w:r>
      <w:r w:rsidRPr="00A6529D">
        <w:rPr>
          <w:rFonts w:asciiTheme="minorHAnsi" w:hAnsiTheme="minorHAnsi"/>
          <w:i/>
          <w:sz w:val="20"/>
          <w:szCs w:val="20"/>
        </w:rPr>
        <w:t xml:space="preserve"> dedit Deo et domui Templi Vallis vineam quam habebat Domarino, pro redempcione sue anime. Hanc elemosinam laudavit soror ejus et Girinus de Sancto Simphoriano. Pro laude istius vinee habuerunt, ex elemosinis Templi, centum solidos. Hujus rei testes sunt : Aemarus de Romanesches, Boso Be</w:t>
      </w:r>
      <w:r w:rsidR="004145DF">
        <w:rPr>
          <w:rFonts w:asciiTheme="minorHAnsi" w:hAnsiTheme="minorHAnsi"/>
          <w:i/>
          <w:sz w:val="20"/>
          <w:szCs w:val="20"/>
        </w:rPr>
        <w:t>rardus, Girardus de la Porta, J</w:t>
      </w:r>
      <w:r w:rsidRPr="00A6529D">
        <w:rPr>
          <w:rFonts w:asciiTheme="minorHAnsi" w:hAnsiTheme="minorHAnsi"/>
          <w:i/>
          <w:sz w:val="20"/>
          <w:szCs w:val="20"/>
        </w:rPr>
        <w:t>o</w:t>
      </w:r>
      <w:r w:rsidR="004145DF">
        <w:rPr>
          <w:rFonts w:asciiTheme="minorHAnsi" w:hAnsiTheme="minorHAnsi"/>
          <w:i/>
          <w:sz w:val="20"/>
          <w:szCs w:val="20"/>
        </w:rPr>
        <w:t>h</w:t>
      </w:r>
      <w:r w:rsidRPr="00A6529D">
        <w:rPr>
          <w:rFonts w:asciiTheme="minorHAnsi" w:hAnsiTheme="minorHAnsi"/>
          <w:i/>
          <w:sz w:val="20"/>
          <w:szCs w:val="20"/>
        </w:rPr>
        <w:t xml:space="preserve">annes Roboudus, Willelmus Athenolfus, Willelmus de la Mota, Antelmus </w:t>
      </w:r>
      <w:r w:rsidRPr="00A6529D">
        <w:rPr>
          <w:rFonts w:asciiTheme="minorHAnsi" w:hAnsiTheme="minorHAnsi"/>
          <w:i/>
          <w:sz w:val="20"/>
          <w:szCs w:val="20"/>
        </w:rPr>
        <w:lastRenderedPageBreak/>
        <w:t xml:space="preserve">Cerloa, Boso de Martangi, frater Willelmus, sacerdos, frater Jhocerandus. Jhoannes d'Espinei, sacerdos. </w:t>
      </w:r>
      <w:r w:rsidRPr="00A6529D">
        <w:rPr>
          <w:rFonts w:asciiTheme="minorHAnsi" w:hAnsiTheme="minorHAnsi"/>
          <w:b/>
          <w:i/>
          <w:sz w:val="20"/>
          <w:szCs w:val="20"/>
        </w:rPr>
        <w:t>Petrus clericus de Chatonnai</w:t>
      </w:r>
      <w:r w:rsidRPr="00A6529D">
        <w:rPr>
          <w:rFonts w:asciiTheme="minorHAnsi" w:hAnsiTheme="minorHAnsi"/>
          <w:i/>
          <w:sz w:val="20"/>
          <w:szCs w:val="20"/>
        </w:rPr>
        <w:t xml:space="preserve">, Rostannus Esgratz, Hugo Lupus. Wisfredus de Leens, Arbertus Guido, Petrus de Sancto-Paulo. Hoc donum acceperunt frater Willelmus sacerdos, et frater Jhocerandus, </w:t>
      </w:r>
      <w:r w:rsidRPr="00A6529D">
        <w:rPr>
          <w:rFonts w:asciiTheme="minorHAnsi" w:hAnsiTheme="minorHAnsi"/>
          <w:b/>
          <w:i/>
          <w:sz w:val="20"/>
          <w:szCs w:val="20"/>
        </w:rPr>
        <w:t>in thalamo Chantonaii</w:t>
      </w:r>
      <w:r w:rsidRPr="00A6529D">
        <w:rPr>
          <w:rFonts w:asciiTheme="minorHAnsi" w:hAnsiTheme="minorHAnsi"/>
          <w:i/>
          <w:sz w:val="20"/>
          <w:szCs w:val="20"/>
        </w:rPr>
        <w:t xml:space="preserve">. </w:t>
      </w:r>
    </w:p>
    <w:p w:rsidR="00A86EA7" w:rsidRDefault="00A86EA7" w:rsidP="001D119E">
      <w:pPr>
        <w:rPr>
          <w:rFonts w:asciiTheme="minorHAnsi" w:hAnsiTheme="minorHAnsi"/>
          <w:sz w:val="20"/>
          <w:szCs w:val="20"/>
        </w:rPr>
      </w:pPr>
    </w:p>
    <w:p w:rsidR="00A86EA7" w:rsidRDefault="00A86EA7" w:rsidP="001D119E">
      <w:pPr>
        <w:rPr>
          <w:rFonts w:asciiTheme="minorHAnsi" w:hAnsiTheme="minorHAnsi"/>
          <w:sz w:val="20"/>
          <w:szCs w:val="20"/>
        </w:rPr>
      </w:pPr>
      <w:r w:rsidRPr="00A86EA7">
        <w:rPr>
          <w:rFonts w:asciiTheme="minorHAnsi" w:hAnsiTheme="minorHAnsi"/>
          <w:b/>
          <w:sz w:val="20"/>
          <w:szCs w:val="20"/>
        </w:rPr>
        <w:t>1250</w:t>
      </w:r>
      <w:r>
        <w:rPr>
          <w:rFonts w:asciiTheme="minorHAnsi" w:hAnsiTheme="minorHAnsi"/>
          <w:sz w:val="20"/>
          <w:szCs w:val="20"/>
        </w:rPr>
        <w:t xml:space="preserve"> – </w:t>
      </w:r>
      <w:r w:rsidR="006155CE" w:rsidRPr="005B579E">
        <w:rPr>
          <w:rFonts w:asciiTheme="minorHAnsi" w:hAnsiTheme="minorHAnsi"/>
          <w:sz w:val="20"/>
          <w:szCs w:val="20"/>
        </w:rPr>
        <w:t xml:space="preserve">MOYNE </w:t>
      </w:r>
      <w:r w:rsidR="006155CE">
        <w:rPr>
          <w:rFonts w:asciiTheme="minorHAnsi" w:hAnsiTheme="minorHAnsi"/>
          <w:sz w:val="20"/>
          <w:szCs w:val="20"/>
        </w:rPr>
        <w:t>(J.-P.)</w:t>
      </w:r>
      <w:r w:rsidR="006155CE" w:rsidRPr="005B579E">
        <w:rPr>
          <w:rFonts w:asciiTheme="minorHAnsi" w:hAnsiTheme="minorHAnsi"/>
          <w:sz w:val="20"/>
          <w:szCs w:val="20"/>
        </w:rPr>
        <w:t xml:space="preserve">, </w:t>
      </w:r>
      <w:r w:rsidR="006155CE">
        <w:rPr>
          <w:rFonts w:asciiTheme="minorHAnsi" w:hAnsiTheme="minorHAnsi"/>
          <w:i/>
          <w:iCs/>
          <w:sz w:val="20"/>
          <w:szCs w:val="20"/>
        </w:rPr>
        <w:t xml:space="preserve">Les bourgs fortifiés… </w:t>
      </w:r>
      <w:r w:rsidR="006155CE">
        <w:rPr>
          <w:rFonts w:asciiTheme="minorHAnsi" w:hAnsiTheme="minorHAnsi"/>
          <w:sz w:val="20"/>
          <w:szCs w:val="20"/>
        </w:rPr>
        <w:t>p. 29</w:t>
      </w:r>
    </w:p>
    <w:p w:rsidR="00A86EA7" w:rsidRDefault="00A86EA7" w:rsidP="001D119E">
      <w:pPr>
        <w:rPr>
          <w:rFonts w:asciiTheme="minorHAnsi" w:hAnsiTheme="minorHAnsi"/>
          <w:sz w:val="20"/>
          <w:szCs w:val="20"/>
        </w:rPr>
      </w:pPr>
      <w:r>
        <w:rPr>
          <w:rFonts w:asciiTheme="minorHAnsi" w:hAnsiTheme="minorHAnsi"/>
          <w:sz w:val="20"/>
          <w:szCs w:val="20"/>
        </w:rPr>
        <w:t>Egidius de Bocsozel est l’unique seigneur de Châtonnay</w:t>
      </w:r>
    </w:p>
    <w:p w:rsidR="00A86EA7" w:rsidRDefault="00A86EA7" w:rsidP="001D119E">
      <w:pPr>
        <w:rPr>
          <w:rFonts w:asciiTheme="minorHAnsi" w:hAnsiTheme="minorHAnsi"/>
          <w:sz w:val="20"/>
          <w:szCs w:val="20"/>
        </w:rPr>
      </w:pPr>
      <w:r>
        <w:rPr>
          <w:rFonts w:asciiTheme="minorHAnsi" w:hAnsiTheme="minorHAnsi"/>
          <w:sz w:val="20"/>
          <w:szCs w:val="20"/>
        </w:rPr>
        <w:t>Réf : rien trouvé au Regeste</w:t>
      </w:r>
    </w:p>
    <w:p w:rsidR="00A86EA7" w:rsidRDefault="00A86EA7" w:rsidP="001D119E">
      <w:pPr>
        <w:rPr>
          <w:rFonts w:asciiTheme="minorHAnsi" w:hAnsiTheme="minorHAnsi"/>
          <w:sz w:val="20"/>
          <w:szCs w:val="20"/>
        </w:rPr>
      </w:pPr>
    </w:p>
    <w:p w:rsidR="00512C20" w:rsidRDefault="00512C20" w:rsidP="001D119E">
      <w:pPr>
        <w:rPr>
          <w:rFonts w:asciiTheme="minorHAnsi" w:hAnsiTheme="minorHAnsi"/>
          <w:sz w:val="20"/>
          <w:szCs w:val="20"/>
        </w:rPr>
      </w:pPr>
      <w:r w:rsidRPr="00512C20">
        <w:rPr>
          <w:rFonts w:asciiTheme="minorHAnsi" w:hAnsiTheme="minorHAnsi"/>
          <w:b/>
          <w:sz w:val="20"/>
          <w:szCs w:val="20"/>
        </w:rPr>
        <w:t xml:space="preserve">1263 </w:t>
      </w:r>
      <w:r>
        <w:rPr>
          <w:rFonts w:asciiTheme="minorHAnsi" w:hAnsiTheme="minorHAnsi"/>
          <w:sz w:val="20"/>
          <w:szCs w:val="20"/>
        </w:rPr>
        <w:t xml:space="preserve">– </w:t>
      </w:r>
      <w:r w:rsidR="006155CE" w:rsidRPr="005B579E">
        <w:rPr>
          <w:rFonts w:asciiTheme="minorHAnsi" w:hAnsiTheme="minorHAnsi"/>
          <w:sz w:val="20"/>
          <w:szCs w:val="20"/>
        </w:rPr>
        <w:t xml:space="preserve">MOYNE </w:t>
      </w:r>
      <w:r w:rsidR="006155CE">
        <w:rPr>
          <w:rFonts w:asciiTheme="minorHAnsi" w:hAnsiTheme="minorHAnsi"/>
          <w:sz w:val="20"/>
          <w:szCs w:val="20"/>
        </w:rPr>
        <w:t>(J.-P.)</w:t>
      </w:r>
      <w:r w:rsidR="006155CE" w:rsidRPr="005B579E">
        <w:rPr>
          <w:rFonts w:asciiTheme="minorHAnsi" w:hAnsiTheme="minorHAnsi"/>
          <w:sz w:val="20"/>
          <w:szCs w:val="20"/>
        </w:rPr>
        <w:t xml:space="preserve">, </w:t>
      </w:r>
      <w:r w:rsidR="006155CE">
        <w:rPr>
          <w:rFonts w:asciiTheme="minorHAnsi" w:hAnsiTheme="minorHAnsi"/>
          <w:i/>
          <w:iCs/>
          <w:sz w:val="20"/>
          <w:szCs w:val="20"/>
        </w:rPr>
        <w:t xml:space="preserve">Les bourgs fortifiés… </w:t>
      </w:r>
      <w:r>
        <w:rPr>
          <w:rFonts w:asciiTheme="minorHAnsi" w:hAnsiTheme="minorHAnsi"/>
          <w:sz w:val="20"/>
          <w:szCs w:val="20"/>
        </w:rPr>
        <w:t>Annexes p. 4</w:t>
      </w:r>
      <w:r w:rsidR="000C7C43">
        <w:rPr>
          <w:rFonts w:asciiTheme="minorHAnsi" w:hAnsiTheme="minorHAnsi"/>
          <w:sz w:val="20"/>
          <w:szCs w:val="20"/>
        </w:rPr>
        <w:t> : transcription complète</w:t>
      </w:r>
    </w:p>
    <w:p w:rsidR="00512C20" w:rsidRDefault="00512C20" w:rsidP="001D119E">
      <w:pPr>
        <w:rPr>
          <w:rFonts w:asciiTheme="minorHAnsi" w:hAnsiTheme="minorHAnsi"/>
          <w:sz w:val="20"/>
          <w:szCs w:val="20"/>
        </w:rPr>
      </w:pPr>
      <w:r>
        <w:rPr>
          <w:rFonts w:asciiTheme="minorHAnsi" w:hAnsiTheme="minorHAnsi"/>
          <w:sz w:val="20"/>
          <w:szCs w:val="20"/>
        </w:rPr>
        <w:t>Charte de franchises de Châtonnay, accordée par Egidius de Bocsozel, confirmée en 1318 par Humbert de Bocsozel : transcription texte complet</w:t>
      </w:r>
    </w:p>
    <w:p w:rsidR="00512C20" w:rsidRDefault="00512C20" w:rsidP="001D119E">
      <w:pPr>
        <w:rPr>
          <w:rFonts w:asciiTheme="minorHAnsi" w:hAnsiTheme="minorHAnsi"/>
          <w:sz w:val="20"/>
          <w:szCs w:val="20"/>
        </w:rPr>
      </w:pPr>
      <w:r>
        <w:rPr>
          <w:rFonts w:asciiTheme="minorHAnsi" w:hAnsiTheme="minorHAnsi"/>
          <w:sz w:val="20"/>
          <w:szCs w:val="20"/>
        </w:rPr>
        <w:t>Réf : BM Grenoble, R 80 tome 24-25, f° 165 v°-179, copie du XVIIe siècle</w:t>
      </w:r>
    </w:p>
    <w:p w:rsidR="000C7C43" w:rsidRPr="000C7C43" w:rsidRDefault="000C7C43" w:rsidP="000C7C43">
      <w:pPr>
        <w:rPr>
          <w:rFonts w:asciiTheme="minorHAnsi" w:hAnsiTheme="minorHAnsi"/>
          <w:bCs/>
          <w:sz w:val="20"/>
          <w:szCs w:val="20"/>
        </w:rPr>
      </w:pPr>
      <w:r w:rsidRPr="005B579E">
        <w:rPr>
          <w:rFonts w:asciiTheme="minorHAnsi" w:hAnsiTheme="minorHAnsi"/>
          <w:bCs/>
          <w:sz w:val="20"/>
          <w:szCs w:val="20"/>
        </w:rPr>
        <w:t xml:space="preserve">VAILLANT (P.) - </w:t>
      </w:r>
      <w:r w:rsidRPr="005B579E">
        <w:rPr>
          <w:rFonts w:asciiTheme="minorHAnsi" w:hAnsiTheme="minorHAnsi"/>
          <w:bCs/>
          <w:i/>
          <w:sz w:val="20"/>
          <w:szCs w:val="20"/>
        </w:rPr>
        <w:t>Les libertés</w:t>
      </w:r>
      <w:r w:rsidRPr="000C7C43">
        <w:rPr>
          <w:rFonts w:asciiTheme="minorHAnsi" w:hAnsiTheme="minorHAnsi"/>
          <w:bCs/>
          <w:sz w:val="20"/>
          <w:szCs w:val="20"/>
        </w:rPr>
        <w:t>… p. 69</w:t>
      </w:r>
      <w:r>
        <w:rPr>
          <w:rFonts w:asciiTheme="minorHAnsi" w:hAnsiTheme="minorHAnsi"/>
          <w:bCs/>
          <w:sz w:val="20"/>
          <w:szCs w:val="20"/>
        </w:rPr>
        <w:t xml:space="preserve"> : Gilles de Bocsozel, seigneur de Maubec, concède aux habitants du </w:t>
      </w:r>
      <w:r>
        <w:rPr>
          <w:rFonts w:asciiTheme="minorHAnsi" w:hAnsiTheme="minorHAnsi"/>
          <w:bCs/>
          <w:i/>
          <w:sz w:val="20"/>
          <w:szCs w:val="20"/>
        </w:rPr>
        <w:t>castrum</w:t>
      </w:r>
      <w:r>
        <w:rPr>
          <w:rFonts w:asciiTheme="minorHAnsi" w:hAnsiTheme="minorHAnsi"/>
          <w:bCs/>
          <w:sz w:val="20"/>
          <w:szCs w:val="20"/>
        </w:rPr>
        <w:t xml:space="preserve"> et du </w:t>
      </w:r>
      <w:r>
        <w:rPr>
          <w:rFonts w:asciiTheme="minorHAnsi" w:hAnsiTheme="minorHAnsi"/>
          <w:bCs/>
          <w:i/>
          <w:sz w:val="20"/>
          <w:szCs w:val="20"/>
        </w:rPr>
        <w:t xml:space="preserve">districtus </w:t>
      </w:r>
      <w:r>
        <w:rPr>
          <w:rFonts w:asciiTheme="minorHAnsi" w:hAnsiTheme="minorHAnsi"/>
          <w:bCs/>
          <w:sz w:val="20"/>
          <w:szCs w:val="20"/>
        </w:rPr>
        <w:t xml:space="preserve">de Châtonnay, des libertés </w:t>
      </w:r>
      <w:r>
        <w:rPr>
          <w:rFonts w:asciiTheme="minorHAnsi" w:hAnsiTheme="minorHAnsi"/>
          <w:bCs/>
          <w:i/>
          <w:sz w:val="20"/>
          <w:szCs w:val="20"/>
        </w:rPr>
        <w:t>secundum bonos usus… civitatis Vienne.</w:t>
      </w:r>
      <w:r>
        <w:rPr>
          <w:rFonts w:asciiTheme="minorHAnsi" w:hAnsiTheme="minorHAnsi"/>
          <w:bCs/>
          <w:sz w:val="20"/>
          <w:szCs w:val="20"/>
        </w:rPr>
        <w:t xml:space="preserve"> [Orig A. Sceaux de Gilles de Boczosel et de Jean de Bernin archevêque de Vienne</w:t>
      </w:r>
      <w:r w:rsidR="00A065AB">
        <w:rPr>
          <w:rFonts w:asciiTheme="minorHAnsi" w:hAnsiTheme="minorHAnsi"/>
          <w:bCs/>
          <w:sz w:val="20"/>
          <w:szCs w:val="20"/>
        </w:rPr>
        <w:t xml:space="preserve"> d’après confirmation du 25 mai 1318]</w:t>
      </w:r>
    </w:p>
    <w:p w:rsidR="00512C20" w:rsidRDefault="00512C20" w:rsidP="001D119E">
      <w:pPr>
        <w:rPr>
          <w:rFonts w:asciiTheme="minorHAnsi" w:hAnsiTheme="minorHAnsi"/>
          <w:sz w:val="20"/>
          <w:szCs w:val="20"/>
        </w:rPr>
      </w:pPr>
    </w:p>
    <w:p w:rsidR="006522C7" w:rsidRDefault="006522C7" w:rsidP="001D119E">
      <w:pPr>
        <w:rPr>
          <w:rFonts w:asciiTheme="minorHAnsi" w:hAnsiTheme="minorHAnsi"/>
          <w:sz w:val="20"/>
          <w:szCs w:val="20"/>
        </w:rPr>
      </w:pPr>
      <w:r w:rsidRPr="00A86EA7">
        <w:rPr>
          <w:rFonts w:asciiTheme="minorHAnsi" w:hAnsiTheme="minorHAnsi"/>
          <w:b/>
          <w:sz w:val="20"/>
          <w:szCs w:val="20"/>
        </w:rPr>
        <w:t>1266</w:t>
      </w:r>
      <w:r w:rsidR="00A86EA7">
        <w:rPr>
          <w:rFonts w:asciiTheme="minorHAnsi" w:hAnsiTheme="minorHAnsi"/>
          <w:sz w:val="20"/>
          <w:szCs w:val="20"/>
        </w:rPr>
        <w:t xml:space="preserve"> – </w:t>
      </w:r>
      <w:r w:rsidR="006155CE" w:rsidRPr="005B579E">
        <w:rPr>
          <w:rFonts w:asciiTheme="minorHAnsi" w:hAnsiTheme="minorHAnsi"/>
          <w:sz w:val="20"/>
          <w:szCs w:val="20"/>
        </w:rPr>
        <w:t xml:space="preserve">MOYNE </w:t>
      </w:r>
      <w:r w:rsidR="006155CE">
        <w:rPr>
          <w:rFonts w:asciiTheme="minorHAnsi" w:hAnsiTheme="minorHAnsi"/>
          <w:sz w:val="20"/>
          <w:szCs w:val="20"/>
        </w:rPr>
        <w:t>(J.-P.)</w:t>
      </w:r>
      <w:r w:rsidR="006155CE" w:rsidRPr="005B579E">
        <w:rPr>
          <w:rFonts w:asciiTheme="minorHAnsi" w:hAnsiTheme="minorHAnsi"/>
          <w:sz w:val="20"/>
          <w:szCs w:val="20"/>
        </w:rPr>
        <w:t xml:space="preserve">, </w:t>
      </w:r>
      <w:r w:rsidR="006155CE">
        <w:rPr>
          <w:rFonts w:asciiTheme="minorHAnsi" w:hAnsiTheme="minorHAnsi"/>
          <w:i/>
          <w:iCs/>
          <w:sz w:val="20"/>
          <w:szCs w:val="20"/>
        </w:rPr>
        <w:t xml:space="preserve">Les bourgs fortifiés… </w:t>
      </w:r>
      <w:r w:rsidR="00A86EA7">
        <w:rPr>
          <w:rFonts w:asciiTheme="minorHAnsi" w:hAnsiTheme="minorHAnsi"/>
          <w:sz w:val="20"/>
          <w:szCs w:val="20"/>
        </w:rPr>
        <w:t>p. 29</w:t>
      </w:r>
    </w:p>
    <w:p w:rsidR="00A86EA7" w:rsidRDefault="00A86EA7" w:rsidP="001D119E">
      <w:pPr>
        <w:rPr>
          <w:rFonts w:asciiTheme="minorHAnsi" w:hAnsiTheme="minorHAnsi"/>
          <w:sz w:val="20"/>
          <w:szCs w:val="20"/>
        </w:rPr>
      </w:pPr>
      <w:r>
        <w:rPr>
          <w:rFonts w:asciiTheme="minorHAnsi" w:hAnsiTheme="minorHAnsi"/>
          <w:sz w:val="20"/>
          <w:szCs w:val="20"/>
        </w:rPr>
        <w:t>Egidius de Bocsozel prête hommage à Philippe de Savoie, élu de Lyon et détenant la seigneurie de Bocozel en apanage</w:t>
      </w:r>
      <w:r w:rsidR="00AD0917">
        <w:rPr>
          <w:rFonts w:asciiTheme="minorHAnsi" w:hAnsiTheme="minorHAnsi"/>
          <w:sz w:val="20"/>
          <w:szCs w:val="20"/>
        </w:rPr>
        <w:t>.</w:t>
      </w:r>
    </w:p>
    <w:p w:rsidR="00A86EA7" w:rsidRDefault="00A86EA7" w:rsidP="001D119E">
      <w:pPr>
        <w:rPr>
          <w:rFonts w:asciiTheme="minorHAnsi" w:hAnsiTheme="minorHAnsi"/>
          <w:sz w:val="20"/>
          <w:szCs w:val="20"/>
        </w:rPr>
      </w:pPr>
      <w:r>
        <w:rPr>
          <w:rFonts w:asciiTheme="minorHAnsi" w:hAnsiTheme="minorHAnsi"/>
          <w:sz w:val="20"/>
          <w:szCs w:val="20"/>
        </w:rPr>
        <w:t>Réf : AD 38 B 2659 : rien dans l’inventaire Prud’homme, rien au Regeste</w:t>
      </w:r>
    </w:p>
    <w:p w:rsidR="000C7C43" w:rsidRPr="007B5FF3" w:rsidRDefault="000C7C43" w:rsidP="001D119E">
      <w:pPr>
        <w:rPr>
          <w:rFonts w:asciiTheme="minorHAnsi" w:hAnsiTheme="minorHAnsi"/>
          <w:sz w:val="20"/>
          <w:szCs w:val="20"/>
        </w:rPr>
      </w:pPr>
    </w:p>
    <w:p w:rsidR="001D119E" w:rsidRPr="007B5FF3" w:rsidRDefault="001D119E" w:rsidP="001D119E">
      <w:pPr>
        <w:autoSpaceDE w:val="0"/>
        <w:autoSpaceDN w:val="0"/>
        <w:adjustRightInd w:val="0"/>
        <w:rPr>
          <w:rFonts w:asciiTheme="minorHAnsi" w:hAnsiTheme="minorHAnsi"/>
          <w:sz w:val="20"/>
          <w:szCs w:val="20"/>
        </w:rPr>
      </w:pPr>
      <w:r w:rsidRPr="007B5FF3">
        <w:rPr>
          <w:rFonts w:asciiTheme="minorHAnsi" w:hAnsiTheme="minorHAnsi"/>
          <w:b/>
          <w:sz w:val="20"/>
          <w:szCs w:val="20"/>
        </w:rPr>
        <w:t xml:space="preserve">29 janvier 1288 - </w:t>
      </w:r>
      <w:r w:rsidR="00B61E0F">
        <w:rPr>
          <w:rFonts w:asciiTheme="minorHAnsi" w:hAnsiTheme="minorHAnsi"/>
          <w:sz w:val="20"/>
          <w:szCs w:val="20"/>
        </w:rPr>
        <w:t xml:space="preserve">CHEVALIER (U.) - </w:t>
      </w:r>
      <w:r w:rsidR="00B61E0F">
        <w:rPr>
          <w:rFonts w:asciiTheme="minorHAnsi" w:hAnsiTheme="minorHAnsi"/>
          <w:i/>
          <w:sz w:val="20"/>
          <w:szCs w:val="20"/>
        </w:rPr>
        <w:t>Regeste</w:t>
      </w:r>
      <w:r w:rsidRPr="007B5FF3">
        <w:rPr>
          <w:rFonts w:asciiTheme="minorHAnsi" w:eastAsia="BookmanOldStyle" w:hAnsiTheme="minorHAnsi"/>
          <w:sz w:val="20"/>
          <w:szCs w:val="20"/>
        </w:rPr>
        <w:t>, tome III, n°</w:t>
      </w:r>
      <w:r w:rsidRPr="007B5FF3">
        <w:rPr>
          <w:rFonts w:asciiTheme="minorHAnsi" w:eastAsia="BookmanOldStyle" w:hAnsiTheme="minorHAnsi"/>
          <w:b/>
          <w:sz w:val="20"/>
          <w:szCs w:val="20"/>
        </w:rPr>
        <w:t xml:space="preserve"> </w:t>
      </w:r>
      <w:r w:rsidRPr="007B5FF3">
        <w:rPr>
          <w:rFonts w:asciiTheme="minorHAnsi" w:hAnsiTheme="minorHAnsi"/>
          <w:sz w:val="20"/>
          <w:szCs w:val="20"/>
        </w:rPr>
        <w:t>13206.</w:t>
      </w:r>
    </w:p>
    <w:p w:rsidR="001D119E" w:rsidRPr="007B5FF3" w:rsidRDefault="001D119E" w:rsidP="001D119E">
      <w:pPr>
        <w:autoSpaceDE w:val="0"/>
        <w:autoSpaceDN w:val="0"/>
        <w:adjustRightInd w:val="0"/>
        <w:rPr>
          <w:rFonts w:asciiTheme="minorHAnsi" w:hAnsiTheme="minorHAnsi"/>
          <w:sz w:val="20"/>
          <w:szCs w:val="20"/>
        </w:rPr>
      </w:pPr>
      <w:r w:rsidRPr="007B5FF3">
        <w:rPr>
          <w:rFonts w:asciiTheme="minorHAnsi" w:hAnsiTheme="minorHAnsi"/>
          <w:sz w:val="20"/>
          <w:szCs w:val="20"/>
        </w:rPr>
        <w:t xml:space="preserve">Le Bourget, Humbert de Boczosel, seigneur de Châtonnay, se reconnait homme lige d'Amédée, comte de Savoie, </w:t>
      </w:r>
      <w:r w:rsidR="006522C7">
        <w:rPr>
          <w:rFonts w:asciiTheme="minorHAnsi" w:hAnsiTheme="minorHAnsi"/>
          <w:sz w:val="20"/>
          <w:szCs w:val="20"/>
        </w:rPr>
        <w:t>et déclare tenir de lui en fief</w:t>
      </w:r>
      <w:r w:rsidRPr="007B5FF3">
        <w:rPr>
          <w:rFonts w:asciiTheme="minorHAnsi" w:hAnsiTheme="minorHAnsi"/>
          <w:sz w:val="20"/>
          <w:szCs w:val="20"/>
        </w:rPr>
        <w:t xml:space="preserve"> le château et mandement</w:t>
      </w:r>
      <w:r>
        <w:rPr>
          <w:rFonts w:asciiTheme="minorHAnsi" w:hAnsiTheme="minorHAnsi"/>
          <w:sz w:val="20"/>
          <w:szCs w:val="20"/>
        </w:rPr>
        <w:t xml:space="preserve"> </w:t>
      </w:r>
      <w:r w:rsidRPr="007B5FF3">
        <w:rPr>
          <w:rFonts w:asciiTheme="minorHAnsi" w:hAnsiTheme="minorHAnsi"/>
          <w:sz w:val="20"/>
          <w:szCs w:val="20"/>
        </w:rPr>
        <w:t xml:space="preserve">de Boczosel, le donjon, le château et le mandement de Châtonnay, sauf la paroisse d'Estrablin </w:t>
      </w:r>
      <w:r w:rsidRPr="007B5FF3">
        <w:rPr>
          <w:rFonts w:asciiTheme="minorHAnsi" w:hAnsiTheme="minorHAnsi"/>
          <w:i/>
          <w:iCs/>
          <w:sz w:val="20"/>
          <w:szCs w:val="20"/>
        </w:rPr>
        <w:t>(Estrallyns</w:t>
      </w:r>
      <w:r w:rsidRPr="007B5FF3">
        <w:rPr>
          <w:rFonts w:asciiTheme="minorHAnsi" w:hAnsiTheme="minorHAnsi"/>
          <w:iCs/>
          <w:sz w:val="20"/>
          <w:szCs w:val="20"/>
        </w:rPr>
        <w:t>),</w:t>
      </w:r>
      <w:r w:rsidRPr="007B5FF3">
        <w:rPr>
          <w:rFonts w:asciiTheme="minorHAnsi" w:hAnsiTheme="minorHAnsi"/>
          <w:i/>
          <w:iCs/>
          <w:sz w:val="20"/>
          <w:szCs w:val="20"/>
        </w:rPr>
        <w:t xml:space="preserve"> </w:t>
      </w:r>
      <w:r w:rsidRPr="007B5FF3">
        <w:rPr>
          <w:rFonts w:asciiTheme="minorHAnsi" w:hAnsiTheme="minorHAnsi"/>
          <w:sz w:val="20"/>
          <w:szCs w:val="20"/>
        </w:rPr>
        <w:t xml:space="preserve">plus son avoir au château de </w:t>
      </w:r>
      <w:r w:rsidR="006522C7">
        <w:rPr>
          <w:rFonts w:asciiTheme="minorHAnsi" w:hAnsiTheme="minorHAnsi"/>
          <w:sz w:val="20"/>
          <w:szCs w:val="20"/>
        </w:rPr>
        <w:t>Dempté</w:t>
      </w:r>
      <w:r w:rsidRPr="007B5FF3">
        <w:rPr>
          <w:rFonts w:asciiTheme="minorHAnsi" w:hAnsiTheme="minorHAnsi"/>
          <w:sz w:val="20"/>
          <w:szCs w:val="20"/>
        </w:rPr>
        <w:t xml:space="preserve">zieu </w:t>
      </w:r>
      <w:r w:rsidRPr="007B5FF3">
        <w:rPr>
          <w:rFonts w:asciiTheme="minorHAnsi" w:hAnsiTheme="minorHAnsi"/>
          <w:i/>
          <w:iCs/>
          <w:sz w:val="20"/>
          <w:szCs w:val="20"/>
        </w:rPr>
        <w:t xml:space="preserve">(Dantessyon, D-yeu) </w:t>
      </w:r>
      <w:r w:rsidRPr="007B5FF3">
        <w:rPr>
          <w:rFonts w:asciiTheme="minorHAnsi" w:hAnsiTheme="minorHAnsi"/>
          <w:sz w:val="20"/>
          <w:szCs w:val="20"/>
        </w:rPr>
        <w:t>et au péage de St-Symphorien[-d'Ozon]. Témoins Guiffred de Clermont, doyen de Vien</w:t>
      </w:r>
      <w:r w:rsidR="006522C7">
        <w:rPr>
          <w:rFonts w:asciiTheme="minorHAnsi" w:hAnsiTheme="minorHAnsi"/>
          <w:sz w:val="20"/>
          <w:szCs w:val="20"/>
        </w:rPr>
        <w:t>ne, Amblard, profes. de lois, rm</w:t>
      </w:r>
      <w:r w:rsidRPr="007B5FF3">
        <w:rPr>
          <w:rFonts w:asciiTheme="minorHAnsi" w:hAnsiTheme="minorHAnsi"/>
          <w:sz w:val="20"/>
          <w:szCs w:val="20"/>
        </w:rPr>
        <w:t xml:space="preserve">e Pierre, médecin du comte, etc. Sceau. </w:t>
      </w:r>
      <w:r w:rsidRPr="007B5FF3">
        <w:rPr>
          <w:rFonts w:asciiTheme="minorHAnsi" w:hAnsiTheme="minorHAnsi"/>
          <w:i/>
          <w:iCs/>
          <w:sz w:val="20"/>
          <w:szCs w:val="20"/>
        </w:rPr>
        <w:t xml:space="preserve">Dat. Burgeti, </w:t>
      </w:r>
      <w:r w:rsidRPr="007B5FF3">
        <w:rPr>
          <w:rFonts w:asciiTheme="minorHAnsi" w:hAnsiTheme="minorHAnsi"/>
          <w:sz w:val="20"/>
          <w:szCs w:val="20"/>
        </w:rPr>
        <w:t>jeudi après st Vincent....</w:t>
      </w:r>
    </w:p>
    <w:p w:rsidR="001D119E" w:rsidRDefault="001D119E" w:rsidP="001D119E">
      <w:pPr>
        <w:autoSpaceDE w:val="0"/>
        <w:autoSpaceDN w:val="0"/>
        <w:adjustRightInd w:val="0"/>
        <w:rPr>
          <w:rFonts w:asciiTheme="minorHAnsi" w:eastAsia="BookmanOldStyle" w:hAnsiTheme="minorHAnsi"/>
          <w:sz w:val="20"/>
          <w:szCs w:val="20"/>
        </w:rPr>
      </w:pPr>
      <w:r w:rsidRPr="00476144">
        <w:rPr>
          <w:rFonts w:asciiTheme="minorHAnsi" w:eastAsia="BookmanOldStyle" w:hAnsiTheme="minorHAnsi"/>
          <w:sz w:val="20"/>
          <w:szCs w:val="20"/>
        </w:rPr>
        <w:t xml:space="preserve">AD Isère, B. 3612. orig. parch. </w:t>
      </w:r>
      <w:r w:rsidRPr="007B5FF3">
        <w:rPr>
          <w:rFonts w:asciiTheme="minorHAnsi" w:eastAsia="BookmanOldStyle" w:hAnsiTheme="minorHAnsi"/>
          <w:sz w:val="20"/>
          <w:szCs w:val="20"/>
        </w:rPr>
        <w:t xml:space="preserve">(1278) </w:t>
      </w:r>
      <w:r w:rsidRPr="007B5FF3">
        <w:rPr>
          <w:rFonts w:asciiTheme="minorHAnsi" w:eastAsia="BookmanOldStyle-Italic" w:hAnsiTheme="minorHAnsi"/>
          <w:i/>
          <w:iCs/>
          <w:sz w:val="20"/>
          <w:szCs w:val="20"/>
        </w:rPr>
        <w:t>(Invent</w:t>
      </w:r>
      <w:r w:rsidRPr="007B5FF3">
        <w:rPr>
          <w:rFonts w:asciiTheme="minorHAnsi" w:eastAsia="BookmanOldStyle-Italic" w:hAnsiTheme="minorHAnsi"/>
          <w:iCs/>
          <w:sz w:val="20"/>
          <w:szCs w:val="20"/>
        </w:rPr>
        <w:t>. III, III</w:t>
      </w:r>
      <w:r w:rsidRPr="007B5FF3">
        <w:rPr>
          <w:rFonts w:asciiTheme="minorHAnsi" w:eastAsia="BookmanOldStyle-Italic" w:hAnsiTheme="minorHAnsi"/>
          <w:iCs/>
          <w:sz w:val="20"/>
          <w:szCs w:val="20"/>
          <w:vertAlign w:val="superscript"/>
        </w:rPr>
        <w:t>a</w:t>
      </w:r>
      <w:r w:rsidRPr="007B5FF3">
        <w:rPr>
          <w:rFonts w:asciiTheme="minorHAnsi" w:eastAsia="BookmanOldStyle-Italic" w:hAnsiTheme="minorHAnsi"/>
          <w:iCs/>
          <w:sz w:val="20"/>
          <w:szCs w:val="20"/>
        </w:rPr>
        <w:t>).</w:t>
      </w:r>
      <w:r w:rsidRPr="007B5FF3">
        <w:rPr>
          <w:rFonts w:asciiTheme="minorHAnsi" w:eastAsia="BookmanOldStyle-Italic" w:hAnsiTheme="minorHAnsi"/>
          <w:i/>
          <w:iCs/>
          <w:sz w:val="20"/>
          <w:szCs w:val="20"/>
        </w:rPr>
        <w:t xml:space="preserve"> - </w:t>
      </w:r>
      <w:r w:rsidR="006155CE">
        <w:rPr>
          <w:rFonts w:asciiTheme="minorHAnsi" w:eastAsia="BookmanOldStyle" w:hAnsiTheme="minorHAnsi"/>
          <w:sz w:val="20"/>
          <w:szCs w:val="20"/>
        </w:rPr>
        <w:t>CIBR</w:t>
      </w:r>
      <w:r w:rsidRPr="007B5FF3">
        <w:rPr>
          <w:rFonts w:asciiTheme="minorHAnsi" w:eastAsia="BookmanOldStyle" w:hAnsiTheme="minorHAnsi"/>
          <w:sz w:val="20"/>
          <w:szCs w:val="20"/>
        </w:rPr>
        <w:t xml:space="preserve">ARIO e PROMIS, </w:t>
      </w:r>
      <w:r w:rsidRPr="007B5FF3">
        <w:rPr>
          <w:rFonts w:asciiTheme="minorHAnsi" w:eastAsia="BookmanOldStyle-Italic" w:hAnsiTheme="minorHAnsi"/>
          <w:i/>
          <w:iCs/>
          <w:sz w:val="20"/>
          <w:szCs w:val="20"/>
        </w:rPr>
        <w:t xml:space="preserve">Docum. </w:t>
      </w:r>
      <w:r w:rsidRPr="007B5FF3">
        <w:rPr>
          <w:rFonts w:asciiTheme="minorHAnsi" w:eastAsia="BookmanOldStyle" w:hAnsiTheme="minorHAnsi"/>
          <w:sz w:val="20"/>
          <w:szCs w:val="20"/>
        </w:rPr>
        <w:t>222-3.</w:t>
      </w:r>
    </w:p>
    <w:p w:rsidR="001D119E" w:rsidRDefault="001D119E" w:rsidP="001D119E">
      <w:pPr>
        <w:autoSpaceDE w:val="0"/>
        <w:autoSpaceDN w:val="0"/>
        <w:adjustRightInd w:val="0"/>
        <w:rPr>
          <w:rFonts w:asciiTheme="minorHAnsi" w:hAnsiTheme="minorHAnsi"/>
          <w:b/>
          <w:sz w:val="20"/>
          <w:szCs w:val="20"/>
        </w:rPr>
      </w:pPr>
    </w:p>
    <w:p w:rsidR="00A065AB" w:rsidRDefault="00A065AB" w:rsidP="001D119E">
      <w:pPr>
        <w:autoSpaceDE w:val="0"/>
        <w:autoSpaceDN w:val="0"/>
        <w:adjustRightInd w:val="0"/>
        <w:rPr>
          <w:rFonts w:asciiTheme="minorHAnsi" w:hAnsiTheme="minorHAnsi"/>
          <w:b/>
          <w:sz w:val="20"/>
          <w:szCs w:val="20"/>
        </w:rPr>
      </w:pPr>
      <w:r>
        <w:rPr>
          <w:rFonts w:asciiTheme="minorHAnsi" w:hAnsiTheme="minorHAnsi"/>
          <w:b/>
          <w:sz w:val="20"/>
          <w:szCs w:val="20"/>
        </w:rPr>
        <w:t xml:space="preserve">1290-1320 - </w:t>
      </w:r>
      <w:r w:rsidRPr="005B579E">
        <w:rPr>
          <w:rFonts w:asciiTheme="minorHAnsi" w:hAnsiTheme="minorHAnsi"/>
          <w:bCs/>
          <w:sz w:val="20"/>
          <w:szCs w:val="20"/>
        </w:rPr>
        <w:t xml:space="preserve">VAILLANT (P.) - </w:t>
      </w:r>
      <w:r w:rsidRPr="005B579E">
        <w:rPr>
          <w:rFonts w:asciiTheme="minorHAnsi" w:hAnsiTheme="minorHAnsi"/>
          <w:bCs/>
          <w:i/>
          <w:sz w:val="20"/>
          <w:szCs w:val="20"/>
        </w:rPr>
        <w:t>Les libertés</w:t>
      </w:r>
      <w:r w:rsidRPr="000C7C43">
        <w:rPr>
          <w:rFonts w:asciiTheme="minorHAnsi" w:hAnsiTheme="minorHAnsi"/>
          <w:bCs/>
          <w:sz w:val="20"/>
          <w:szCs w:val="20"/>
        </w:rPr>
        <w:t>… p. 69</w:t>
      </w:r>
    </w:p>
    <w:p w:rsidR="00A065AB" w:rsidRPr="00A065AB" w:rsidRDefault="00A065AB" w:rsidP="001D119E">
      <w:pPr>
        <w:autoSpaceDE w:val="0"/>
        <w:autoSpaceDN w:val="0"/>
        <w:adjustRightInd w:val="0"/>
        <w:rPr>
          <w:rFonts w:asciiTheme="minorHAnsi" w:hAnsiTheme="minorHAnsi"/>
          <w:sz w:val="20"/>
          <w:szCs w:val="20"/>
        </w:rPr>
      </w:pPr>
      <w:r>
        <w:rPr>
          <w:rFonts w:asciiTheme="minorHAnsi" w:hAnsiTheme="minorHAnsi"/>
          <w:sz w:val="20"/>
          <w:szCs w:val="20"/>
        </w:rPr>
        <w:t xml:space="preserve">L’official de Vienne, le juge délégué en Viennois par le comte Amédée V de Savoie et le juge d’Humbert seigneur de Maubec, attestent que ce dernier, sur la demande des consuls de Châtonnay, moyennant « vintenum et obventionem valoris communis » à percevoir pendant 17 ans, a confirmé les libertés du 3 avril 1263 aux habitants du </w:t>
      </w:r>
      <w:r>
        <w:rPr>
          <w:rFonts w:asciiTheme="minorHAnsi" w:hAnsiTheme="minorHAnsi"/>
          <w:i/>
          <w:sz w:val="20"/>
          <w:szCs w:val="20"/>
        </w:rPr>
        <w:t>castrum</w:t>
      </w:r>
      <w:r>
        <w:rPr>
          <w:rFonts w:asciiTheme="minorHAnsi" w:hAnsiTheme="minorHAnsi"/>
          <w:sz w:val="20"/>
          <w:szCs w:val="20"/>
        </w:rPr>
        <w:t xml:space="preserve"> de la ville et de son mandement, et leur a accordé de nouveaux privilèges. [Orig. A. Sceaux de l’official de Vienne, du jgue de cour savoyarde en Viennois et de juge de la cour d’Humbert de Maubec, d’après confirmation du 25 mai 1318]</w:t>
      </w:r>
    </w:p>
    <w:p w:rsidR="00A065AB" w:rsidRDefault="00A065AB" w:rsidP="001D119E">
      <w:pPr>
        <w:autoSpaceDE w:val="0"/>
        <w:autoSpaceDN w:val="0"/>
        <w:adjustRightInd w:val="0"/>
        <w:rPr>
          <w:rFonts w:asciiTheme="minorHAnsi" w:hAnsiTheme="minorHAnsi"/>
          <w:sz w:val="20"/>
          <w:szCs w:val="20"/>
        </w:rPr>
      </w:pPr>
      <w:r>
        <w:rPr>
          <w:rFonts w:asciiTheme="minorHAnsi" w:hAnsiTheme="minorHAnsi"/>
          <w:sz w:val="20"/>
          <w:szCs w:val="20"/>
        </w:rPr>
        <w:t>Daté par la présence d’Humbert seigneur de Maubec</w:t>
      </w:r>
      <w:r w:rsidR="00113312">
        <w:rPr>
          <w:rFonts w:asciiTheme="minorHAnsi" w:hAnsiTheme="minorHAnsi"/>
          <w:sz w:val="20"/>
          <w:szCs w:val="20"/>
        </w:rPr>
        <w:t> : note 61 et 62 p. 69.</w:t>
      </w:r>
    </w:p>
    <w:p w:rsidR="00A065AB" w:rsidRPr="00A065AB" w:rsidRDefault="00A065AB" w:rsidP="001D119E">
      <w:pPr>
        <w:autoSpaceDE w:val="0"/>
        <w:autoSpaceDN w:val="0"/>
        <w:adjustRightInd w:val="0"/>
        <w:rPr>
          <w:rFonts w:asciiTheme="minorHAnsi" w:hAnsiTheme="minorHAnsi"/>
          <w:sz w:val="20"/>
          <w:szCs w:val="20"/>
        </w:rPr>
      </w:pPr>
    </w:p>
    <w:p w:rsidR="00512C20" w:rsidRDefault="00A065AB" w:rsidP="00512C20">
      <w:pPr>
        <w:rPr>
          <w:rFonts w:asciiTheme="minorHAnsi" w:hAnsiTheme="minorHAnsi"/>
          <w:sz w:val="20"/>
          <w:szCs w:val="20"/>
        </w:rPr>
      </w:pPr>
      <w:r>
        <w:rPr>
          <w:rFonts w:asciiTheme="minorHAnsi" w:hAnsiTheme="minorHAnsi"/>
          <w:b/>
          <w:sz w:val="20"/>
          <w:szCs w:val="20"/>
        </w:rPr>
        <w:t xml:space="preserve">25 mai </w:t>
      </w:r>
      <w:r w:rsidR="00512C20" w:rsidRPr="00512C20">
        <w:rPr>
          <w:rFonts w:asciiTheme="minorHAnsi" w:hAnsiTheme="minorHAnsi"/>
          <w:b/>
          <w:sz w:val="20"/>
          <w:szCs w:val="20"/>
        </w:rPr>
        <w:t>1</w:t>
      </w:r>
      <w:r w:rsidR="00512C20">
        <w:rPr>
          <w:rFonts w:asciiTheme="minorHAnsi" w:hAnsiTheme="minorHAnsi"/>
          <w:b/>
          <w:sz w:val="20"/>
          <w:szCs w:val="20"/>
        </w:rPr>
        <w:t>318</w:t>
      </w:r>
      <w:r w:rsidR="00512C20" w:rsidRPr="00512C20">
        <w:rPr>
          <w:rFonts w:asciiTheme="minorHAnsi" w:hAnsiTheme="minorHAnsi"/>
          <w:b/>
          <w:sz w:val="20"/>
          <w:szCs w:val="20"/>
        </w:rPr>
        <w:t xml:space="preserve"> </w:t>
      </w:r>
      <w:r w:rsidR="00512C20">
        <w:rPr>
          <w:rFonts w:asciiTheme="minorHAnsi" w:hAnsiTheme="minorHAnsi"/>
          <w:sz w:val="20"/>
          <w:szCs w:val="20"/>
        </w:rPr>
        <w:t xml:space="preserve">– </w:t>
      </w:r>
      <w:r w:rsidR="00B61E0F" w:rsidRPr="005B579E">
        <w:rPr>
          <w:rFonts w:asciiTheme="minorHAnsi" w:hAnsiTheme="minorHAnsi"/>
          <w:sz w:val="20"/>
          <w:szCs w:val="20"/>
        </w:rPr>
        <w:t xml:space="preserve">MOYNE </w:t>
      </w:r>
      <w:r w:rsidR="00B61E0F">
        <w:rPr>
          <w:rFonts w:asciiTheme="minorHAnsi" w:hAnsiTheme="minorHAnsi"/>
          <w:sz w:val="20"/>
          <w:szCs w:val="20"/>
        </w:rPr>
        <w:t>(J.-P.)</w:t>
      </w:r>
      <w:r w:rsidR="00B61E0F" w:rsidRPr="005B579E">
        <w:rPr>
          <w:rFonts w:asciiTheme="minorHAnsi" w:hAnsiTheme="minorHAnsi"/>
          <w:sz w:val="20"/>
          <w:szCs w:val="20"/>
        </w:rPr>
        <w:t xml:space="preserve">, </w:t>
      </w:r>
      <w:r w:rsidR="00B61E0F">
        <w:rPr>
          <w:rFonts w:asciiTheme="minorHAnsi" w:hAnsiTheme="minorHAnsi"/>
          <w:i/>
          <w:iCs/>
          <w:sz w:val="20"/>
          <w:szCs w:val="20"/>
        </w:rPr>
        <w:t>Les bourgs fortifiés…</w:t>
      </w:r>
      <w:r w:rsidR="00512C20">
        <w:rPr>
          <w:rFonts w:asciiTheme="minorHAnsi" w:hAnsiTheme="minorHAnsi"/>
          <w:sz w:val="20"/>
          <w:szCs w:val="20"/>
        </w:rPr>
        <w:t>, Annexes p. 4-7</w:t>
      </w:r>
    </w:p>
    <w:p w:rsidR="00512C20" w:rsidRDefault="00512C20" w:rsidP="00512C20">
      <w:pPr>
        <w:rPr>
          <w:rFonts w:asciiTheme="minorHAnsi" w:hAnsiTheme="minorHAnsi"/>
          <w:sz w:val="20"/>
          <w:szCs w:val="20"/>
        </w:rPr>
      </w:pPr>
      <w:r>
        <w:rPr>
          <w:rFonts w:asciiTheme="minorHAnsi" w:hAnsiTheme="minorHAnsi"/>
          <w:sz w:val="20"/>
          <w:szCs w:val="20"/>
        </w:rPr>
        <w:t>Charte de franchises de Châtonnay, accordée par Egidius de Bocsozel, confirmée en 1318 par Humbert de Bocsozel : transcription texte complet</w:t>
      </w:r>
    </w:p>
    <w:p w:rsidR="00512C20" w:rsidRDefault="00512C20" w:rsidP="00512C20">
      <w:pPr>
        <w:rPr>
          <w:rFonts w:asciiTheme="minorHAnsi" w:hAnsiTheme="minorHAnsi"/>
          <w:sz w:val="20"/>
          <w:szCs w:val="20"/>
        </w:rPr>
      </w:pPr>
      <w:r>
        <w:rPr>
          <w:rFonts w:asciiTheme="minorHAnsi" w:hAnsiTheme="minorHAnsi"/>
          <w:sz w:val="20"/>
          <w:szCs w:val="20"/>
        </w:rPr>
        <w:t>Réf : BM Grenoble, R 80 tome 24-25, f° 165 v°-179, copie du XVIIe siècle</w:t>
      </w:r>
    </w:p>
    <w:p w:rsidR="00113312" w:rsidRDefault="00A065AB" w:rsidP="001D119E">
      <w:pPr>
        <w:autoSpaceDE w:val="0"/>
        <w:autoSpaceDN w:val="0"/>
        <w:adjustRightInd w:val="0"/>
        <w:rPr>
          <w:rFonts w:asciiTheme="minorHAnsi" w:hAnsiTheme="minorHAnsi"/>
          <w:bCs/>
          <w:sz w:val="20"/>
          <w:szCs w:val="20"/>
        </w:rPr>
      </w:pPr>
      <w:r w:rsidRPr="005B579E">
        <w:rPr>
          <w:rFonts w:asciiTheme="minorHAnsi" w:hAnsiTheme="minorHAnsi"/>
          <w:bCs/>
          <w:sz w:val="20"/>
          <w:szCs w:val="20"/>
        </w:rPr>
        <w:t xml:space="preserve">VAILLANT (P.) - </w:t>
      </w:r>
      <w:r w:rsidRPr="005B579E">
        <w:rPr>
          <w:rFonts w:asciiTheme="minorHAnsi" w:hAnsiTheme="minorHAnsi"/>
          <w:bCs/>
          <w:i/>
          <w:sz w:val="20"/>
          <w:szCs w:val="20"/>
        </w:rPr>
        <w:t>Les libertés</w:t>
      </w:r>
      <w:r w:rsidRPr="000C7C43">
        <w:rPr>
          <w:rFonts w:asciiTheme="minorHAnsi" w:hAnsiTheme="minorHAnsi"/>
          <w:bCs/>
          <w:sz w:val="20"/>
          <w:szCs w:val="20"/>
        </w:rPr>
        <w:t>… p.</w:t>
      </w:r>
      <w:r>
        <w:rPr>
          <w:rFonts w:asciiTheme="minorHAnsi" w:hAnsiTheme="minorHAnsi"/>
          <w:bCs/>
          <w:sz w:val="20"/>
          <w:szCs w:val="20"/>
        </w:rPr>
        <w:t xml:space="preserve"> 70</w:t>
      </w:r>
      <w:r w:rsidR="00113312">
        <w:rPr>
          <w:rFonts w:asciiTheme="minorHAnsi" w:hAnsiTheme="minorHAnsi"/>
          <w:bCs/>
          <w:sz w:val="20"/>
          <w:szCs w:val="20"/>
        </w:rPr>
        <w:t xml:space="preserve"> : </w:t>
      </w:r>
      <w:r w:rsidR="00113312">
        <w:rPr>
          <w:rFonts w:asciiTheme="minorHAnsi" w:hAnsiTheme="minorHAnsi"/>
          <w:sz w:val="20"/>
          <w:szCs w:val="20"/>
        </w:rPr>
        <w:t>L’official de Vienne, le juge délégué en Viennois par le comte Amédée V de Savoie et le juge d</w:t>
      </w:r>
      <w:r w:rsidR="00113312">
        <w:rPr>
          <w:rFonts w:asciiTheme="minorHAnsi" w:hAnsiTheme="minorHAnsi"/>
          <w:sz w:val="20"/>
          <w:szCs w:val="20"/>
        </w:rPr>
        <w:t>’Aymon de Maubec attestent que ce dernier confirme, pour 300 livres Viennois, les libertés du 3 avril 1263 et de 1290-1314 et concède aux consuls de la ville et du mandement de Châtonnay de nouveaux privilèges conformes à ceux accordés à Vienne de 1218 à 1254 à part la réduction du tarif des amendes, l’addition de clauses relatives au banvin et à l’abattage des bêtes, et la suppression des clauses sur l’administration consulaire et les taxes municipales sur le blé et le vin.</w:t>
      </w:r>
    </w:p>
    <w:p w:rsidR="00113312" w:rsidRDefault="00113312" w:rsidP="001D119E">
      <w:pPr>
        <w:autoSpaceDE w:val="0"/>
        <w:autoSpaceDN w:val="0"/>
        <w:adjustRightInd w:val="0"/>
        <w:rPr>
          <w:rFonts w:asciiTheme="minorHAnsi" w:hAnsiTheme="minorHAnsi"/>
          <w:b/>
          <w:sz w:val="20"/>
          <w:szCs w:val="20"/>
        </w:rPr>
      </w:pPr>
    </w:p>
    <w:p w:rsidR="007C31B6" w:rsidRDefault="007C31B6" w:rsidP="001D119E">
      <w:pPr>
        <w:autoSpaceDE w:val="0"/>
        <w:autoSpaceDN w:val="0"/>
        <w:adjustRightInd w:val="0"/>
        <w:rPr>
          <w:rFonts w:asciiTheme="minorHAnsi" w:hAnsiTheme="minorHAnsi"/>
          <w:sz w:val="20"/>
          <w:szCs w:val="20"/>
        </w:rPr>
      </w:pPr>
      <w:r>
        <w:rPr>
          <w:rFonts w:asciiTheme="minorHAnsi" w:hAnsiTheme="minorHAnsi"/>
          <w:b/>
          <w:sz w:val="20"/>
          <w:szCs w:val="20"/>
        </w:rPr>
        <w:t xml:space="preserve">1334-35 – </w:t>
      </w:r>
      <w:r w:rsidR="00B61E0F" w:rsidRPr="005B579E">
        <w:rPr>
          <w:rFonts w:asciiTheme="minorHAnsi" w:hAnsiTheme="minorHAnsi"/>
          <w:sz w:val="20"/>
          <w:szCs w:val="20"/>
        </w:rPr>
        <w:t xml:space="preserve">MOYNE </w:t>
      </w:r>
      <w:r w:rsidR="00B61E0F">
        <w:rPr>
          <w:rFonts w:asciiTheme="minorHAnsi" w:hAnsiTheme="minorHAnsi"/>
          <w:sz w:val="20"/>
          <w:szCs w:val="20"/>
        </w:rPr>
        <w:t>(J.-P.)</w:t>
      </w:r>
      <w:r w:rsidR="00B61E0F" w:rsidRPr="005B579E">
        <w:rPr>
          <w:rFonts w:asciiTheme="minorHAnsi" w:hAnsiTheme="minorHAnsi"/>
          <w:sz w:val="20"/>
          <w:szCs w:val="20"/>
        </w:rPr>
        <w:t xml:space="preserve">, </w:t>
      </w:r>
      <w:r w:rsidR="00B61E0F">
        <w:rPr>
          <w:rFonts w:asciiTheme="minorHAnsi" w:hAnsiTheme="minorHAnsi"/>
          <w:i/>
          <w:iCs/>
          <w:sz w:val="20"/>
          <w:szCs w:val="20"/>
        </w:rPr>
        <w:t xml:space="preserve">Les bourgs fortifiés… </w:t>
      </w:r>
      <w:r>
        <w:rPr>
          <w:rFonts w:asciiTheme="minorHAnsi" w:hAnsiTheme="minorHAnsi"/>
          <w:sz w:val="20"/>
          <w:szCs w:val="20"/>
        </w:rPr>
        <w:t xml:space="preserve"> p. 33</w:t>
      </w:r>
    </w:p>
    <w:p w:rsidR="007C31B6" w:rsidRPr="007C31B6" w:rsidRDefault="007C31B6" w:rsidP="001D119E">
      <w:pPr>
        <w:autoSpaceDE w:val="0"/>
        <w:autoSpaceDN w:val="0"/>
        <w:adjustRightInd w:val="0"/>
        <w:rPr>
          <w:rFonts w:asciiTheme="minorHAnsi" w:hAnsiTheme="minorHAnsi"/>
          <w:i/>
          <w:sz w:val="20"/>
          <w:szCs w:val="20"/>
        </w:rPr>
      </w:pPr>
      <w:r w:rsidRPr="007C31B6">
        <w:rPr>
          <w:rFonts w:asciiTheme="minorHAnsi" w:hAnsiTheme="minorHAnsi"/>
          <w:i/>
          <w:sz w:val="20"/>
          <w:szCs w:val="20"/>
        </w:rPr>
        <w:t>De casana de C</w:t>
      </w:r>
      <w:r>
        <w:rPr>
          <w:rFonts w:asciiTheme="minorHAnsi" w:hAnsiTheme="minorHAnsi"/>
          <w:i/>
          <w:sz w:val="20"/>
          <w:szCs w:val="20"/>
        </w:rPr>
        <w:t>hatonnay</w:t>
      </w:r>
      <w:r w:rsidRPr="007C31B6">
        <w:rPr>
          <w:rFonts w:asciiTheme="minorHAnsi" w:hAnsiTheme="minorHAnsi"/>
          <w:i/>
          <w:sz w:val="20"/>
          <w:szCs w:val="20"/>
        </w:rPr>
        <w:t xml:space="preserve"> nichil similiter computat quia non dum concordavit.</w:t>
      </w:r>
    </w:p>
    <w:p w:rsidR="007C31B6" w:rsidRDefault="007C31B6" w:rsidP="001D119E">
      <w:pPr>
        <w:autoSpaceDE w:val="0"/>
        <w:autoSpaceDN w:val="0"/>
        <w:adjustRightInd w:val="0"/>
        <w:rPr>
          <w:rFonts w:asciiTheme="minorHAnsi" w:hAnsiTheme="minorHAnsi"/>
          <w:sz w:val="20"/>
          <w:szCs w:val="20"/>
        </w:rPr>
      </w:pPr>
      <w:r>
        <w:rPr>
          <w:rFonts w:asciiTheme="minorHAnsi" w:hAnsiTheme="minorHAnsi"/>
          <w:sz w:val="20"/>
          <w:szCs w:val="20"/>
        </w:rPr>
        <w:t>Réf : Patrone 1959 p. ?</w:t>
      </w:r>
    </w:p>
    <w:p w:rsidR="007C31B6" w:rsidRDefault="007C31B6" w:rsidP="001D119E">
      <w:pPr>
        <w:autoSpaceDE w:val="0"/>
        <w:autoSpaceDN w:val="0"/>
        <w:adjustRightInd w:val="0"/>
        <w:rPr>
          <w:rFonts w:asciiTheme="minorHAnsi" w:hAnsiTheme="minorHAnsi"/>
          <w:sz w:val="20"/>
          <w:szCs w:val="20"/>
        </w:rPr>
      </w:pPr>
    </w:p>
    <w:p w:rsidR="007C31B6" w:rsidRDefault="007C31B6" w:rsidP="001D119E">
      <w:pPr>
        <w:autoSpaceDE w:val="0"/>
        <w:autoSpaceDN w:val="0"/>
        <w:adjustRightInd w:val="0"/>
        <w:rPr>
          <w:rFonts w:asciiTheme="minorHAnsi" w:hAnsiTheme="minorHAnsi"/>
          <w:sz w:val="20"/>
          <w:szCs w:val="20"/>
        </w:rPr>
      </w:pPr>
      <w:r w:rsidRPr="007C31B6">
        <w:rPr>
          <w:rFonts w:asciiTheme="minorHAnsi" w:hAnsiTheme="minorHAnsi"/>
          <w:b/>
          <w:sz w:val="20"/>
          <w:szCs w:val="20"/>
        </w:rPr>
        <w:t>1338-39</w:t>
      </w:r>
      <w:r>
        <w:rPr>
          <w:rFonts w:asciiTheme="minorHAnsi" w:hAnsiTheme="minorHAnsi"/>
          <w:sz w:val="20"/>
          <w:szCs w:val="20"/>
        </w:rPr>
        <w:t xml:space="preserve"> – </w:t>
      </w:r>
      <w:r w:rsidR="00B61E0F" w:rsidRPr="005B579E">
        <w:rPr>
          <w:rFonts w:asciiTheme="minorHAnsi" w:hAnsiTheme="minorHAnsi"/>
          <w:sz w:val="20"/>
          <w:szCs w:val="20"/>
        </w:rPr>
        <w:t xml:space="preserve">MOYNE </w:t>
      </w:r>
      <w:r w:rsidR="00B61E0F">
        <w:rPr>
          <w:rFonts w:asciiTheme="minorHAnsi" w:hAnsiTheme="minorHAnsi"/>
          <w:sz w:val="20"/>
          <w:szCs w:val="20"/>
        </w:rPr>
        <w:t>(J.-P.)</w:t>
      </w:r>
      <w:r w:rsidR="00B61E0F" w:rsidRPr="005B579E">
        <w:rPr>
          <w:rFonts w:asciiTheme="minorHAnsi" w:hAnsiTheme="minorHAnsi"/>
          <w:sz w:val="20"/>
          <w:szCs w:val="20"/>
        </w:rPr>
        <w:t xml:space="preserve">, </w:t>
      </w:r>
      <w:r w:rsidR="00B61E0F">
        <w:rPr>
          <w:rFonts w:asciiTheme="minorHAnsi" w:hAnsiTheme="minorHAnsi"/>
          <w:i/>
          <w:iCs/>
          <w:sz w:val="20"/>
          <w:szCs w:val="20"/>
        </w:rPr>
        <w:t xml:space="preserve">Les bourgs fortifiés… </w:t>
      </w:r>
      <w:r>
        <w:rPr>
          <w:rFonts w:asciiTheme="minorHAnsi" w:hAnsiTheme="minorHAnsi"/>
          <w:sz w:val="20"/>
          <w:szCs w:val="20"/>
        </w:rPr>
        <w:t>p. 33</w:t>
      </w:r>
    </w:p>
    <w:p w:rsidR="007C31B6" w:rsidRDefault="007C31B6" w:rsidP="001D119E">
      <w:pPr>
        <w:autoSpaceDE w:val="0"/>
        <w:autoSpaceDN w:val="0"/>
        <w:adjustRightInd w:val="0"/>
        <w:rPr>
          <w:rFonts w:asciiTheme="minorHAnsi" w:hAnsiTheme="minorHAnsi"/>
          <w:i/>
          <w:sz w:val="20"/>
          <w:szCs w:val="20"/>
        </w:rPr>
      </w:pPr>
      <w:r>
        <w:rPr>
          <w:rFonts w:asciiTheme="minorHAnsi" w:hAnsiTheme="minorHAnsi"/>
          <w:i/>
          <w:sz w:val="20"/>
          <w:szCs w:val="20"/>
        </w:rPr>
        <w:t>A Rufino lombardo de chatonay.</w:t>
      </w:r>
    </w:p>
    <w:p w:rsidR="007C31B6" w:rsidRDefault="007C31B6" w:rsidP="001D119E">
      <w:pPr>
        <w:autoSpaceDE w:val="0"/>
        <w:autoSpaceDN w:val="0"/>
        <w:adjustRightInd w:val="0"/>
        <w:rPr>
          <w:rFonts w:asciiTheme="minorHAnsi" w:hAnsiTheme="minorHAnsi"/>
          <w:sz w:val="20"/>
          <w:szCs w:val="20"/>
        </w:rPr>
      </w:pPr>
      <w:r>
        <w:rPr>
          <w:rFonts w:asciiTheme="minorHAnsi" w:hAnsiTheme="minorHAnsi"/>
          <w:sz w:val="20"/>
          <w:szCs w:val="20"/>
        </w:rPr>
        <w:t>Réf : Compte de la judicature du Viennois, AD 38 B 3623.</w:t>
      </w:r>
    </w:p>
    <w:p w:rsidR="007C31B6" w:rsidRPr="007C31B6" w:rsidRDefault="007C31B6" w:rsidP="001D119E">
      <w:pPr>
        <w:autoSpaceDE w:val="0"/>
        <w:autoSpaceDN w:val="0"/>
        <w:adjustRightInd w:val="0"/>
        <w:rPr>
          <w:rFonts w:asciiTheme="minorHAnsi" w:hAnsiTheme="minorHAnsi"/>
          <w:sz w:val="20"/>
          <w:szCs w:val="20"/>
        </w:rPr>
      </w:pPr>
    </w:p>
    <w:p w:rsidR="001D119E" w:rsidRDefault="001D119E" w:rsidP="001D119E">
      <w:pPr>
        <w:autoSpaceDE w:val="0"/>
        <w:autoSpaceDN w:val="0"/>
        <w:adjustRightInd w:val="0"/>
        <w:rPr>
          <w:rFonts w:asciiTheme="minorHAnsi" w:hAnsiTheme="minorHAnsi"/>
          <w:sz w:val="20"/>
          <w:szCs w:val="20"/>
        </w:rPr>
      </w:pPr>
      <w:r w:rsidRPr="00CA09BB">
        <w:rPr>
          <w:rFonts w:asciiTheme="minorHAnsi" w:hAnsiTheme="minorHAnsi"/>
          <w:b/>
          <w:sz w:val="20"/>
          <w:szCs w:val="20"/>
        </w:rPr>
        <w:lastRenderedPageBreak/>
        <w:t>6 novembre 1339</w:t>
      </w:r>
      <w:r>
        <w:rPr>
          <w:rFonts w:asciiTheme="minorHAnsi" w:hAnsiTheme="minorHAnsi"/>
          <w:b/>
          <w:sz w:val="20"/>
          <w:szCs w:val="20"/>
        </w:rPr>
        <w:t xml:space="preserve"> - </w:t>
      </w:r>
      <w:r w:rsidR="00B61E0F">
        <w:rPr>
          <w:rFonts w:asciiTheme="minorHAnsi" w:hAnsiTheme="minorHAnsi"/>
          <w:sz w:val="20"/>
          <w:szCs w:val="20"/>
        </w:rPr>
        <w:t xml:space="preserve">CHEVALIER (U.) - </w:t>
      </w:r>
      <w:r w:rsidR="00B61E0F">
        <w:rPr>
          <w:rFonts w:asciiTheme="minorHAnsi" w:hAnsiTheme="minorHAnsi"/>
          <w:i/>
          <w:sz w:val="20"/>
          <w:szCs w:val="20"/>
        </w:rPr>
        <w:t>Regeste</w:t>
      </w:r>
      <w:r w:rsidRPr="007B5FF3">
        <w:rPr>
          <w:rFonts w:asciiTheme="minorHAnsi" w:eastAsia="BookmanOldStyle" w:hAnsiTheme="minorHAnsi"/>
          <w:sz w:val="20"/>
          <w:szCs w:val="20"/>
        </w:rPr>
        <w:t xml:space="preserve">, tome </w:t>
      </w:r>
      <w:r>
        <w:rPr>
          <w:rFonts w:asciiTheme="minorHAnsi" w:eastAsia="BookmanOldStyle" w:hAnsiTheme="minorHAnsi"/>
          <w:sz w:val="20"/>
          <w:szCs w:val="20"/>
        </w:rPr>
        <w:t>V</w:t>
      </w:r>
      <w:r w:rsidRPr="007B5FF3">
        <w:rPr>
          <w:rFonts w:asciiTheme="minorHAnsi" w:eastAsia="BookmanOldStyle" w:hAnsiTheme="minorHAnsi"/>
          <w:sz w:val="20"/>
          <w:szCs w:val="20"/>
        </w:rPr>
        <w:t>, n°</w:t>
      </w:r>
      <w:r w:rsidRPr="007B5FF3">
        <w:rPr>
          <w:rFonts w:asciiTheme="minorHAnsi" w:eastAsia="BookmanOldStyle" w:hAnsiTheme="minorHAnsi"/>
          <w:b/>
          <w:sz w:val="20"/>
          <w:szCs w:val="20"/>
        </w:rPr>
        <w:t xml:space="preserve"> </w:t>
      </w:r>
      <w:r>
        <w:rPr>
          <w:rFonts w:asciiTheme="minorHAnsi" w:hAnsiTheme="minorHAnsi"/>
          <w:sz w:val="20"/>
          <w:szCs w:val="20"/>
        </w:rPr>
        <w:t>3</w:t>
      </w:r>
      <w:r w:rsidRPr="00CA09BB">
        <w:rPr>
          <w:rFonts w:asciiTheme="minorHAnsi" w:hAnsiTheme="minorHAnsi"/>
          <w:sz w:val="20"/>
          <w:szCs w:val="20"/>
        </w:rPr>
        <w:t>0143</w:t>
      </w:r>
      <w:r>
        <w:rPr>
          <w:rFonts w:asciiTheme="minorHAnsi" w:hAnsiTheme="minorHAnsi"/>
          <w:sz w:val="20"/>
          <w:szCs w:val="20"/>
        </w:rPr>
        <w:t>.</w:t>
      </w:r>
    </w:p>
    <w:p w:rsidR="001D119E" w:rsidRPr="00CA09BB" w:rsidRDefault="001D119E" w:rsidP="001D119E">
      <w:pPr>
        <w:autoSpaceDE w:val="0"/>
        <w:autoSpaceDN w:val="0"/>
        <w:adjustRightInd w:val="0"/>
        <w:rPr>
          <w:rFonts w:asciiTheme="minorHAnsi" w:hAnsiTheme="minorHAnsi"/>
          <w:sz w:val="20"/>
          <w:szCs w:val="20"/>
        </w:rPr>
      </w:pPr>
      <w:r w:rsidRPr="00CA09BB">
        <w:rPr>
          <w:rFonts w:asciiTheme="minorHAnsi" w:hAnsiTheme="minorHAnsi"/>
          <w:sz w:val="20"/>
          <w:szCs w:val="20"/>
        </w:rPr>
        <w:t>(Avignon)</w:t>
      </w:r>
      <w:r>
        <w:rPr>
          <w:rFonts w:asciiTheme="minorHAnsi" w:hAnsiTheme="minorHAnsi"/>
          <w:sz w:val="20"/>
          <w:szCs w:val="20"/>
        </w:rPr>
        <w:t xml:space="preserve">, </w:t>
      </w:r>
      <w:r w:rsidRPr="00CA09BB">
        <w:rPr>
          <w:rFonts w:asciiTheme="minorHAnsi" w:hAnsiTheme="minorHAnsi"/>
          <w:i/>
          <w:iCs/>
          <w:sz w:val="20"/>
          <w:szCs w:val="20"/>
        </w:rPr>
        <w:t xml:space="preserve">...lad. </w:t>
      </w:r>
      <w:r w:rsidRPr="00CA09BB">
        <w:rPr>
          <w:rFonts w:asciiTheme="minorHAnsi" w:hAnsiTheme="minorHAnsi" w:cs="BookmanOldStyle"/>
          <w:sz w:val="20"/>
          <w:szCs w:val="20"/>
        </w:rPr>
        <w:t xml:space="preserve">7., </w:t>
      </w:r>
      <w:r w:rsidRPr="00CA09BB">
        <w:rPr>
          <w:rFonts w:asciiTheme="minorHAnsi" w:hAnsiTheme="minorHAnsi"/>
          <w:i/>
          <w:iCs/>
          <w:sz w:val="20"/>
          <w:szCs w:val="20"/>
        </w:rPr>
        <w:t xml:space="preserve">pontif. Bened. XII </w:t>
      </w:r>
      <w:r w:rsidRPr="00CA09BB">
        <w:rPr>
          <w:rFonts w:asciiTheme="minorHAnsi" w:hAnsiTheme="minorHAnsi"/>
          <w:sz w:val="20"/>
          <w:szCs w:val="20"/>
        </w:rPr>
        <w:t>a° 5, Antoine de Clermont,</w:t>
      </w:r>
      <w:r>
        <w:rPr>
          <w:rFonts w:asciiTheme="minorHAnsi" w:hAnsiTheme="minorHAnsi"/>
          <w:sz w:val="20"/>
          <w:szCs w:val="20"/>
        </w:rPr>
        <w:t xml:space="preserve"> </w:t>
      </w:r>
      <w:r w:rsidRPr="00CA09BB">
        <w:rPr>
          <w:rFonts w:asciiTheme="minorHAnsi" w:hAnsiTheme="minorHAnsi"/>
          <w:sz w:val="20"/>
          <w:szCs w:val="20"/>
        </w:rPr>
        <w:t>seigneur de la Bâtie en Albanais, Gui</w:t>
      </w:r>
      <w:r>
        <w:rPr>
          <w:rFonts w:asciiTheme="minorHAnsi" w:hAnsiTheme="minorHAnsi"/>
          <w:sz w:val="20"/>
          <w:szCs w:val="20"/>
        </w:rPr>
        <w:t>ll</w:t>
      </w:r>
      <w:r w:rsidRPr="00CA09BB">
        <w:rPr>
          <w:rFonts w:asciiTheme="minorHAnsi" w:hAnsiTheme="minorHAnsi"/>
          <w:sz w:val="20"/>
          <w:szCs w:val="20"/>
        </w:rPr>
        <w:t>aume de</w:t>
      </w:r>
      <w:r w:rsidR="006522C7">
        <w:rPr>
          <w:rFonts w:asciiTheme="minorHAnsi" w:hAnsiTheme="minorHAnsi"/>
          <w:sz w:val="20"/>
          <w:szCs w:val="20"/>
        </w:rPr>
        <w:t xml:space="preserve"> </w:t>
      </w:r>
      <w:r>
        <w:rPr>
          <w:rFonts w:asciiTheme="minorHAnsi" w:hAnsiTheme="minorHAnsi"/>
          <w:sz w:val="20"/>
          <w:szCs w:val="20"/>
        </w:rPr>
        <w:t>Châtillon, sr</w:t>
      </w:r>
      <w:r w:rsidRPr="00CA09BB">
        <w:rPr>
          <w:rFonts w:asciiTheme="minorHAnsi" w:hAnsiTheme="minorHAnsi"/>
          <w:sz w:val="20"/>
          <w:szCs w:val="20"/>
        </w:rPr>
        <w:t xml:space="preserve"> de Larringe, chevaliers, et Jean Bertrandi,</w:t>
      </w:r>
      <w:r>
        <w:rPr>
          <w:rFonts w:asciiTheme="minorHAnsi" w:hAnsiTheme="minorHAnsi"/>
          <w:sz w:val="20"/>
          <w:szCs w:val="20"/>
        </w:rPr>
        <w:t xml:space="preserve"> </w:t>
      </w:r>
      <w:r w:rsidRPr="00CA09BB">
        <w:rPr>
          <w:rFonts w:asciiTheme="minorHAnsi" w:hAnsiTheme="minorHAnsi"/>
          <w:sz w:val="20"/>
          <w:szCs w:val="20"/>
        </w:rPr>
        <w:t>prévôt d'Ario, ambassadeurs d'Aymon, comte de Savoie</w:t>
      </w:r>
      <w:r w:rsidR="006522C7">
        <w:rPr>
          <w:rFonts w:asciiTheme="minorHAnsi" w:hAnsiTheme="minorHAnsi"/>
          <w:sz w:val="20"/>
          <w:szCs w:val="20"/>
        </w:rPr>
        <w:t xml:space="preserve"> </w:t>
      </w:r>
      <w:r w:rsidRPr="00CA09BB">
        <w:rPr>
          <w:rFonts w:asciiTheme="minorHAnsi" w:hAnsiTheme="minorHAnsi"/>
          <w:sz w:val="20"/>
          <w:szCs w:val="20"/>
        </w:rPr>
        <w:t>(26 oct. 1338), présentent (au pape) des conventions</w:t>
      </w:r>
      <w:r>
        <w:rPr>
          <w:rFonts w:asciiTheme="minorHAnsi" w:hAnsiTheme="minorHAnsi"/>
          <w:sz w:val="20"/>
          <w:szCs w:val="20"/>
        </w:rPr>
        <w:t xml:space="preserve"> </w:t>
      </w:r>
      <w:r w:rsidRPr="00CA09BB">
        <w:rPr>
          <w:rFonts w:asciiTheme="minorHAnsi" w:hAnsiTheme="minorHAnsi"/>
          <w:sz w:val="20"/>
          <w:szCs w:val="20"/>
        </w:rPr>
        <w:t>stipulant que le comte reconnaîtra tenir de lui en</w:t>
      </w:r>
      <w:r>
        <w:rPr>
          <w:rFonts w:asciiTheme="minorHAnsi" w:hAnsiTheme="minorHAnsi"/>
          <w:sz w:val="20"/>
          <w:szCs w:val="20"/>
        </w:rPr>
        <w:t xml:space="preserve"> </w:t>
      </w:r>
      <w:r w:rsidRPr="00CA09BB">
        <w:rPr>
          <w:rFonts w:asciiTheme="minorHAnsi" w:hAnsiTheme="minorHAnsi"/>
          <w:sz w:val="20"/>
          <w:szCs w:val="20"/>
        </w:rPr>
        <w:t>fief paternel, franc, noble et antique les châteaux, villes</w:t>
      </w:r>
      <w:r>
        <w:rPr>
          <w:rFonts w:asciiTheme="minorHAnsi" w:hAnsiTheme="minorHAnsi"/>
          <w:sz w:val="20"/>
          <w:szCs w:val="20"/>
        </w:rPr>
        <w:t xml:space="preserve"> </w:t>
      </w:r>
      <w:r w:rsidRPr="00CA09BB">
        <w:rPr>
          <w:rFonts w:asciiTheme="minorHAnsi" w:hAnsiTheme="minorHAnsi"/>
          <w:sz w:val="20"/>
          <w:szCs w:val="20"/>
        </w:rPr>
        <w:t>et alleux, et tout ce qui est reconnu de lui, notamment</w:t>
      </w:r>
      <w:r>
        <w:rPr>
          <w:rFonts w:asciiTheme="minorHAnsi" w:hAnsiTheme="minorHAnsi"/>
          <w:sz w:val="20"/>
          <w:szCs w:val="20"/>
        </w:rPr>
        <w:t xml:space="preserve"> </w:t>
      </w:r>
      <w:r w:rsidRPr="00CA09BB">
        <w:rPr>
          <w:rFonts w:asciiTheme="minorHAnsi" w:hAnsiTheme="minorHAnsi"/>
          <w:sz w:val="20"/>
          <w:szCs w:val="20"/>
        </w:rPr>
        <w:t>dans la baronnie de Viennois, les châteaux avec</w:t>
      </w:r>
      <w:r>
        <w:rPr>
          <w:rFonts w:asciiTheme="minorHAnsi" w:hAnsiTheme="minorHAnsi"/>
          <w:sz w:val="20"/>
          <w:szCs w:val="20"/>
        </w:rPr>
        <w:t xml:space="preserve"> </w:t>
      </w:r>
      <w:r w:rsidRPr="00CA09BB">
        <w:rPr>
          <w:rFonts w:asciiTheme="minorHAnsi" w:hAnsiTheme="minorHAnsi"/>
          <w:sz w:val="20"/>
          <w:szCs w:val="20"/>
        </w:rPr>
        <w:t>villes closes de St-Symphorien-d'Ozon, St-Georges-</w:t>
      </w:r>
      <w:r>
        <w:rPr>
          <w:rFonts w:asciiTheme="minorHAnsi" w:hAnsiTheme="minorHAnsi"/>
          <w:sz w:val="20"/>
          <w:szCs w:val="20"/>
        </w:rPr>
        <w:t>d</w:t>
      </w:r>
      <w:r w:rsidRPr="00CA09BB">
        <w:rPr>
          <w:rFonts w:asciiTheme="minorHAnsi" w:hAnsiTheme="minorHAnsi"/>
          <w:sz w:val="20"/>
          <w:szCs w:val="20"/>
        </w:rPr>
        <w:t>'Espéranche,</w:t>
      </w:r>
      <w:r>
        <w:rPr>
          <w:rFonts w:asciiTheme="minorHAnsi" w:hAnsiTheme="minorHAnsi"/>
          <w:sz w:val="20"/>
          <w:szCs w:val="20"/>
        </w:rPr>
        <w:t xml:space="preserve"> </w:t>
      </w:r>
      <w:r w:rsidRPr="00CA09BB">
        <w:rPr>
          <w:rFonts w:asciiTheme="minorHAnsi" w:hAnsiTheme="minorHAnsi"/>
          <w:sz w:val="20"/>
          <w:szCs w:val="20"/>
        </w:rPr>
        <w:t xml:space="preserve">Fallavier, Azieu </w:t>
      </w:r>
      <w:r w:rsidRPr="00CA09BB">
        <w:rPr>
          <w:rFonts w:asciiTheme="minorHAnsi" w:hAnsiTheme="minorHAnsi"/>
          <w:i/>
          <w:iCs/>
          <w:sz w:val="20"/>
          <w:szCs w:val="20"/>
        </w:rPr>
        <w:t xml:space="preserve">(Aziaci) </w:t>
      </w:r>
      <w:r w:rsidRPr="00CA09BB">
        <w:rPr>
          <w:rFonts w:asciiTheme="minorHAnsi" w:hAnsiTheme="minorHAnsi"/>
          <w:sz w:val="20"/>
          <w:szCs w:val="20"/>
        </w:rPr>
        <w:t>et Jonage</w:t>
      </w:r>
      <w:r>
        <w:rPr>
          <w:rFonts w:asciiTheme="minorHAnsi" w:hAnsiTheme="minorHAnsi"/>
          <w:sz w:val="20"/>
          <w:szCs w:val="20"/>
        </w:rPr>
        <w:t xml:space="preserve"> </w:t>
      </w:r>
      <w:r w:rsidRPr="00CA09BB">
        <w:rPr>
          <w:rFonts w:asciiTheme="minorHAnsi" w:hAnsiTheme="minorHAnsi"/>
          <w:sz w:val="20"/>
          <w:szCs w:val="20"/>
        </w:rPr>
        <w:t>(</w:t>
      </w:r>
      <w:r w:rsidRPr="00CA09BB">
        <w:rPr>
          <w:rFonts w:asciiTheme="minorHAnsi" w:hAnsiTheme="minorHAnsi"/>
          <w:i/>
          <w:sz w:val="20"/>
          <w:szCs w:val="20"/>
        </w:rPr>
        <w:t>Joh'anages</w:t>
      </w:r>
      <w:r w:rsidRPr="00CA09BB">
        <w:rPr>
          <w:rFonts w:asciiTheme="minorHAnsi" w:hAnsiTheme="minorHAnsi"/>
          <w:sz w:val="20"/>
          <w:szCs w:val="20"/>
        </w:rPr>
        <w:t>),</w:t>
      </w:r>
      <w:r>
        <w:rPr>
          <w:rFonts w:asciiTheme="minorHAnsi" w:hAnsiTheme="minorHAnsi"/>
          <w:sz w:val="20"/>
          <w:szCs w:val="20"/>
        </w:rPr>
        <w:t xml:space="preserve"> </w:t>
      </w:r>
      <w:r w:rsidRPr="00CA09BB">
        <w:rPr>
          <w:rFonts w:asciiTheme="minorHAnsi" w:hAnsiTheme="minorHAnsi"/>
          <w:sz w:val="20"/>
          <w:szCs w:val="20"/>
        </w:rPr>
        <w:t>la Côte-St-André, Boczosel, Châbons, Lieudieu.</w:t>
      </w:r>
    </w:p>
    <w:p w:rsidR="001D119E" w:rsidRPr="00CA09BB" w:rsidRDefault="001D119E" w:rsidP="001D119E">
      <w:pPr>
        <w:autoSpaceDE w:val="0"/>
        <w:autoSpaceDN w:val="0"/>
        <w:adjustRightInd w:val="0"/>
        <w:rPr>
          <w:rFonts w:asciiTheme="minorHAnsi" w:hAnsiTheme="minorHAnsi"/>
          <w:b/>
          <w:sz w:val="20"/>
          <w:szCs w:val="20"/>
        </w:rPr>
      </w:pPr>
      <w:r w:rsidRPr="00CA09BB">
        <w:rPr>
          <w:rFonts w:asciiTheme="minorHAnsi" w:hAnsiTheme="minorHAnsi"/>
          <w:sz w:val="20"/>
          <w:szCs w:val="20"/>
        </w:rPr>
        <w:t>Dans la baronnie de Novalaise. les châteaux de Voiron,</w:t>
      </w:r>
      <w:r>
        <w:rPr>
          <w:rFonts w:asciiTheme="minorHAnsi" w:hAnsiTheme="minorHAnsi"/>
          <w:sz w:val="20"/>
          <w:szCs w:val="20"/>
        </w:rPr>
        <w:t xml:space="preserve"> </w:t>
      </w:r>
      <w:r w:rsidRPr="00CA09BB">
        <w:rPr>
          <w:rFonts w:asciiTheme="minorHAnsi" w:hAnsiTheme="minorHAnsi"/>
          <w:i/>
          <w:iCs/>
          <w:sz w:val="20"/>
          <w:szCs w:val="20"/>
        </w:rPr>
        <w:t>Mo</w:t>
      </w:r>
      <w:r>
        <w:rPr>
          <w:rFonts w:asciiTheme="minorHAnsi" w:hAnsiTheme="minorHAnsi"/>
          <w:i/>
          <w:iCs/>
          <w:sz w:val="20"/>
          <w:szCs w:val="20"/>
        </w:rPr>
        <w:t>nt</w:t>
      </w:r>
      <w:r w:rsidRPr="00CA09BB">
        <w:rPr>
          <w:rFonts w:asciiTheme="minorHAnsi" w:hAnsiTheme="minorHAnsi"/>
          <w:i/>
          <w:iCs/>
          <w:sz w:val="20"/>
          <w:szCs w:val="20"/>
        </w:rPr>
        <w:t>is Clari</w:t>
      </w:r>
      <w:r>
        <w:rPr>
          <w:rFonts w:asciiTheme="minorHAnsi" w:hAnsiTheme="minorHAnsi"/>
          <w:iCs/>
          <w:sz w:val="20"/>
          <w:szCs w:val="20"/>
        </w:rPr>
        <w:t xml:space="preserve"> (Montclar à Voiron)</w:t>
      </w:r>
      <w:r w:rsidRPr="00F344F6">
        <w:rPr>
          <w:rFonts w:asciiTheme="minorHAnsi" w:hAnsiTheme="minorHAnsi"/>
          <w:iCs/>
          <w:sz w:val="20"/>
          <w:szCs w:val="20"/>
        </w:rPr>
        <w:t xml:space="preserve">, </w:t>
      </w:r>
      <w:r w:rsidRPr="00F344F6">
        <w:rPr>
          <w:rFonts w:asciiTheme="minorHAnsi" w:hAnsiTheme="minorHAnsi"/>
          <w:sz w:val="20"/>
          <w:szCs w:val="20"/>
        </w:rPr>
        <w:t>T</w:t>
      </w:r>
      <w:r w:rsidRPr="00CA09BB">
        <w:rPr>
          <w:rFonts w:asciiTheme="minorHAnsi" w:hAnsiTheme="minorHAnsi"/>
          <w:sz w:val="20"/>
          <w:szCs w:val="20"/>
        </w:rPr>
        <w:t xml:space="preserve">olvon </w:t>
      </w:r>
      <w:r w:rsidRPr="00CA09BB">
        <w:rPr>
          <w:rFonts w:asciiTheme="minorHAnsi" w:hAnsiTheme="minorHAnsi"/>
          <w:i/>
          <w:iCs/>
          <w:sz w:val="20"/>
          <w:szCs w:val="20"/>
        </w:rPr>
        <w:t>(Torvonis</w:t>
      </w:r>
      <w:r w:rsidRPr="00CA09BB">
        <w:rPr>
          <w:rFonts w:asciiTheme="minorHAnsi" w:hAnsiTheme="minorHAnsi"/>
          <w:iCs/>
          <w:sz w:val="20"/>
          <w:szCs w:val="20"/>
        </w:rPr>
        <w:t>),</w:t>
      </w:r>
      <w:r w:rsidRPr="00CA09BB">
        <w:rPr>
          <w:rFonts w:asciiTheme="minorHAnsi" w:hAnsiTheme="minorHAnsi"/>
          <w:i/>
          <w:iCs/>
          <w:sz w:val="20"/>
          <w:szCs w:val="20"/>
        </w:rPr>
        <w:t xml:space="preserve"> </w:t>
      </w:r>
      <w:r w:rsidRPr="00CA09BB">
        <w:rPr>
          <w:rFonts w:asciiTheme="minorHAnsi" w:hAnsiTheme="minorHAnsi"/>
          <w:sz w:val="20"/>
          <w:szCs w:val="20"/>
        </w:rPr>
        <w:t>St-Laurent-du-Pont,</w:t>
      </w:r>
      <w:r>
        <w:rPr>
          <w:rFonts w:asciiTheme="minorHAnsi" w:hAnsiTheme="minorHAnsi"/>
          <w:sz w:val="20"/>
          <w:szCs w:val="20"/>
        </w:rPr>
        <w:t xml:space="preserve"> </w:t>
      </w:r>
      <w:r w:rsidRPr="00CA09BB">
        <w:rPr>
          <w:rFonts w:asciiTheme="minorHAnsi" w:hAnsiTheme="minorHAnsi"/>
          <w:sz w:val="20"/>
          <w:szCs w:val="20"/>
        </w:rPr>
        <w:t>Pont-de-Beauvoisin et St-Genix, valant annuellement</w:t>
      </w:r>
      <w:r>
        <w:rPr>
          <w:rFonts w:asciiTheme="minorHAnsi" w:hAnsiTheme="minorHAnsi"/>
          <w:sz w:val="20"/>
          <w:szCs w:val="20"/>
        </w:rPr>
        <w:t xml:space="preserve"> </w:t>
      </w:r>
      <w:r w:rsidRPr="00CA09BB">
        <w:rPr>
          <w:rFonts w:asciiTheme="minorHAnsi" w:hAnsiTheme="minorHAnsi"/>
          <w:sz w:val="20"/>
          <w:szCs w:val="20"/>
        </w:rPr>
        <w:t>4000 flor. d'or. De plus des fiefs, arrière-fiefs, hommages</w:t>
      </w:r>
      <w:r>
        <w:rPr>
          <w:rFonts w:asciiTheme="minorHAnsi" w:hAnsiTheme="minorHAnsi"/>
          <w:sz w:val="20"/>
          <w:szCs w:val="20"/>
        </w:rPr>
        <w:t xml:space="preserve"> </w:t>
      </w:r>
      <w:r w:rsidRPr="00CA09BB">
        <w:rPr>
          <w:rFonts w:asciiTheme="minorHAnsi" w:hAnsiTheme="minorHAnsi"/>
          <w:sz w:val="20"/>
          <w:szCs w:val="20"/>
        </w:rPr>
        <w:t>de nobles et bannerets dans la baronnie</w:t>
      </w:r>
      <w:r w:rsidR="006522C7">
        <w:rPr>
          <w:rFonts w:asciiTheme="minorHAnsi" w:hAnsiTheme="minorHAnsi"/>
          <w:sz w:val="20"/>
          <w:szCs w:val="20"/>
        </w:rPr>
        <w:t xml:space="preserve"> </w:t>
      </w:r>
      <w:r w:rsidRPr="00CA09BB">
        <w:rPr>
          <w:rFonts w:asciiTheme="minorHAnsi" w:hAnsiTheme="minorHAnsi"/>
          <w:sz w:val="20"/>
          <w:szCs w:val="20"/>
        </w:rPr>
        <w:t>de Viennois :</w:t>
      </w:r>
      <w:r>
        <w:rPr>
          <w:rFonts w:asciiTheme="minorHAnsi" w:hAnsiTheme="minorHAnsi"/>
          <w:sz w:val="20"/>
          <w:szCs w:val="20"/>
        </w:rPr>
        <w:t xml:space="preserve"> </w:t>
      </w:r>
      <w:r w:rsidRPr="00CA09BB">
        <w:rPr>
          <w:rFonts w:asciiTheme="minorHAnsi" w:hAnsiTheme="minorHAnsi"/>
          <w:sz w:val="20"/>
          <w:szCs w:val="20"/>
        </w:rPr>
        <w:t>les châteaux avec vi</w:t>
      </w:r>
      <w:r>
        <w:rPr>
          <w:rFonts w:asciiTheme="minorHAnsi" w:hAnsiTheme="minorHAnsi"/>
          <w:sz w:val="20"/>
          <w:szCs w:val="20"/>
        </w:rPr>
        <w:t>ll</w:t>
      </w:r>
      <w:r w:rsidRPr="00CA09BB">
        <w:rPr>
          <w:rFonts w:asciiTheme="minorHAnsi" w:hAnsiTheme="minorHAnsi"/>
          <w:sz w:val="20"/>
          <w:szCs w:val="20"/>
        </w:rPr>
        <w:t>es closes de Maubec</w:t>
      </w:r>
      <w:r w:rsidRPr="00F344F6">
        <w:rPr>
          <w:rFonts w:asciiTheme="minorHAnsi" w:hAnsiTheme="minorHAnsi"/>
          <w:sz w:val="20"/>
          <w:szCs w:val="20"/>
        </w:rPr>
        <w:t xml:space="preserve">, </w:t>
      </w:r>
      <w:r w:rsidRPr="00BE12C3">
        <w:rPr>
          <w:rFonts w:asciiTheme="minorHAnsi" w:hAnsiTheme="minorHAnsi"/>
          <w:b/>
          <w:sz w:val="20"/>
          <w:szCs w:val="20"/>
        </w:rPr>
        <w:t>Châtonnay</w:t>
      </w:r>
      <w:r w:rsidRPr="00F344F6">
        <w:rPr>
          <w:rFonts w:asciiTheme="minorHAnsi" w:hAnsiTheme="minorHAnsi"/>
          <w:sz w:val="20"/>
          <w:szCs w:val="20"/>
        </w:rPr>
        <w:t>,</w:t>
      </w:r>
      <w:r>
        <w:rPr>
          <w:rFonts w:asciiTheme="minorHAnsi" w:hAnsiTheme="minorHAnsi"/>
          <w:sz w:val="20"/>
          <w:szCs w:val="20"/>
        </w:rPr>
        <w:t xml:space="preserve"> </w:t>
      </w:r>
      <w:r w:rsidRPr="00CA09BB">
        <w:rPr>
          <w:rFonts w:asciiTheme="minorHAnsi" w:hAnsiTheme="minorHAnsi"/>
          <w:sz w:val="20"/>
          <w:szCs w:val="20"/>
        </w:rPr>
        <w:t xml:space="preserve">les Eparres </w:t>
      </w:r>
      <w:r w:rsidRPr="00CA09BB">
        <w:rPr>
          <w:rFonts w:asciiTheme="minorHAnsi" w:hAnsiTheme="minorHAnsi"/>
          <w:i/>
          <w:iCs/>
          <w:sz w:val="20"/>
          <w:szCs w:val="20"/>
        </w:rPr>
        <w:t xml:space="preserve">(Esparris), </w:t>
      </w:r>
      <w:r w:rsidRPr="00CA09BB">
        <w:rPr>
          <w:rFonts w:asciiTheme="minorHAnsi" w:hAnsiTheme="minorHAnsi"/>
          <w:sz w:val="20"/>
          <w:szCs w:val="20"/>
        </w:rPr>
        <w:t>St-Alban, Chézeneuve, Chandieu,</w:t>
      </w:r>
      <w:r>
        <w:rPr>
          <w:rFonts w:asciiTheme="minorHAnsi" w:hAnsiTheme="minorHAnsi"/>
          <w:sz w:val="20"/>
          <w:szCs w:val="20"/>
        </w:rPr>
        <w:t xml:space="preserve"> </w:t>
      </w:r>
      <w:r w:rsidRPr="00BE12C3">
        <w:rPr>
          <w:rFonts w:asciiTheme="minorHAnsi" w:hAnsiTheme="minorHAnsi"/>
          <w:sz w:val="20"/>
          <w:szCs w:val="20"/>
        </w:rPr>
        <w:t>Eyzin</w:t>
      </w:r>
      <w:r w:rsidRPr="00CA09BB">
        <w:rPr>
          <w:rFonts w:asciiTheme="minorHAnsi" w:hAnsiTheme="minorHAnsi"/>
          <w:sz w:val="20"/>
          <w:szCs w:val="20"/>
        </w:rPr>
        <w:t xml:space="preserve">, Meyrieu </w:t>
      </w:r>
      <w:r w:rsidRPr="00CA09BB">
        <w:rPr>
          <w:rFonts w:asciiTheme="minorHAnsi" w:hAnsiTheme="minorHAnsi"/>
          <w:i/>
          <w:iCs/>
          <w:sz w:val="20"/>
          <w:szCs w:val="20"/>
        </w:rPr>
        <w:t>(Meriaci</w:t>
      </w:r>
      <w:r w:rsidRPr="00F344F6">
        <w:rPr>
          <w:rFonts w:asciiTheme="minorHAnsi" w:hAnsiTheme="minorHAnsi"/>
          <w:iCs/>
          <w:sz w:val="20"/>
          <w:szCs w:val="20"/>
        </w:rPr>
        <w:t xml:space="preserve">), </w:t>
      </w:r>
      <w:r w:rsidRPr="00CA09BB">
        <w:rPr>
          <w:rFonts w:asciiTheme="minorHAnsi" w:hAnsiTheme="minorHAnsi"/>
          <w:sz w:val="20"/>
          <w:szCs w:val="20"/>
        </w:rPr>
        <w:t xml:space="preserve">Marcilloles </w:t>
      </w:r>
      <w:r w:rsidRPr="00CA09BB">
        <w:rPr>
          <w:rFonts w:asciiTheme="minorHAnsi" w:hAnsiTheme="minorHAnsi"/>
          <w:i/>
          <w:iCs/>
          <w:sz w:val="20"/>
          <w:szCs w:val="20"/>
        </w:rPr>
        <w:t>(Mar...es),</w:t>
      </w:r>
      <w:r>
        <w:rPr>
          <w:rFonts w:asciiTheme="minorHAnsi" w:hAnsiTheme="minorHAnsi"/>
          <w:i/>
          <w:iCs/>
          <w:sz w:val="20"/>
          <w:szCs w:val="20"/>
        </w:rPr>
        <w:t xml:space="preserve"> </w:t>
      </w:r>
      <w:r w:rsidRPr="00CA09BB">
        <w:rPr>
          <w:rFonts w:asciiTheme="minorHAnsi" w:hAnsiTheme="minorHAnsi"/>
          <w:sz w:val="20"/>
          <w:szCs w:val="20"/>
        </w:rPr>
        <w:t xml:space="preserve">Meyzieux </w:t>
      </w:r>
      <w:r w:rsidRPr="00CA09BB">
        <w:rPr>
          <w:rFonts w:asciiTheme="minorHAnsi" w:hAnsiTheme="minorHAnsi"/>
          <w:i/>
          <w:iCs/>
          <w:sz w:val="20"/>
          <w:szCs w:val="20"/>
        </w:rPr>
        <w:t xml:space="preserve">(Meysiaci), </w:t>
      </w:r>
      <w:r w:rsidRPr="00CA09BB">
        <w:rPr>
          <w:rFonts w:asciiTheme="minorHAnsi" w:hAnsiTheme="minorHAnsi"/>
          <w:sz w:val="20"/>
          <w:szCs w:val="20"/>
        </w:rPr>
        <w:t xml:space="preserve">St-Jean-de-Bournay, Serpaize </w:t>
      </w:r>
      <w:r w:rsidRPr="00CA09BB">
        <w:rPr>
          <w:rFonts w:asciiTheme="minorHAnsi" w:hAnsiTheme="minorHAnsi"/>
          <w:i/>
          <w:iCs/>
          <w:sz w:val="20"/>
          <w:szCs w:val="20"/>
        </w:rPr>
        <w:t>(Se</w:t>
      </w:r>
      <w:r>
        <w:rPr>
          <w:rFonts w:asciiTheme="minorHAnsi" w:hAnsiTheme="minorHAnsi"/>
          <w:i/>
          <w:iCs/>
          <w:sz w:val="20"/>
          <w:szCs w:val="20"/>
        </w:rPr>
        <w:t>r</w:t>
      </w:r>
      <w:r w:rsidRPr="00CA09BB">
        <w:rPr>
          <w:rFonts w:asciiTheme="minorHAnsi" w:hAnsiTheme="minorHAnsi"/>
          <w:i/>
          <w:iCs/>
          <w:sz w:val="20"/>
          <w:szCs w:val="20"/>
        </w:rPr>
        <w:t>paisie</w:t>
      </w:r>
      <w:r w:rsidRPr="00F344F6">
        <w:rPr>
          <w:rFonts w:asciiTheme="minorHAnsi" w:hAnsiTheme="minorHAnsi"/>
          <w:iCs/>
          <w:sz w:val="20"/>
          <w:szCs w:val="20"/>
        </w:rPr>
        <w:t>),</w:t>
      </w:r>
      <w:r>
        <w:rPr>
          <w:rFonts w:asciiTheme="minorHAnsi" w:hAnsiTheme="minorHAnsi"/>
          <w:iCs/>
          <w:sz w:val="20"/>
          <w:szCs w:val="20"/>
        </w:rPr>
        <w:t xml:space="preserve"> Form</w:t>
      </w:r>
      <w:r w:rsidRPr="00CA09BB">
        <w:rPr>
          <w:rFonts w:asciiTheme="minorHAnsi" w:hAnsiTheme="minorHAnsi"/>
          <w:sz w:val="20"/>
          <w:szCs w:val="20"/>
        </w:rPr>
        <w:t>ont</w:t>
      </w:r>
      <w:r>
        <w:rPr>
          <w:rFonts w:asciiTheme="minorHAnsi" w:hAnsiTheme="minorHAnsi"/>
          <w:sz w:val="20"/>
          <w:szCs w:val="20"/>
        </w:rPr>
        <w:t xml:space="preserve"> </w:t>
      </w:r>
      <w:r w:rsidRPr="00CA09BB">
        <w:rPr>
          <w:rFonts w:asciiTheme="minorHAnsi" w:hAnsiTheme="minorHAnsi"/>
          <w:sz w:val="20"/>
          <w:szCs w:val="20"/>
        </w:rPr>
        <w:t>(</w:t>
      </w:r>
      <w:r w:rsidRPr="00CA09BB">
        <w:rPr>
          <w:rFonts w:asciiTheme="minorHAnsi" w:hAnsiTheme="minorHAnsi"/>
          <w:i/>
          <w:sz w:val="20"/>
          <w:szCs w:val="20"/>
        </w:rPr>
        <w:t>Fortis M</w:t>
      </w:r>
      <w:r w:rsidRPr="00CA09BB">
        <w:rPr>
          <w:rFonts w:asciiTheme="minorHAnsi" w:hAnsiTheme="minorHAnsi"/>
          <w:i/>
          <w:iCs/>
          <w:sz w:val="20"/>
          <w:szCs w:val="20"/>
        </w:rPr>
        <w:t>on</w:t>
      </w:r>
      <w:r>
        <w:rPr>
          <w:rFonts w:asciiTheme="minorHAnsi" w:hAnsiTheme="minorHAnsi"/>
          <w:i/>
          <w:iCs/>
          <w:sz w:val="20"/>
          <w:szCs w:val="20"/>
        </w:rPr>
        <w:t>t</w:t>
      </w:r>
      <w:r w:rsidRPr="00CA09BB">
        <w:rPr>
          <w:rFonts w:asciiTheme="minorHAnsi" w:hAnsiTheme="minorHAnsi"/>
          <w:i/>
          <w:iCs/>
          <w:sz w:val="20"/>
          <w:szCs w:val="20"/>
        </w:rPr>
        <w:t>is</w:t>
      </w:r>
      <w:r w:rsidRPr="00F344F6">
        <w:rPr>
          <w:rFonts w:asciiTheme="minorHAnsi" w:hAnsiTheme="minorHAnsi"/>
          <w:iCs/>
          <w:sz w:val="20"/>
          <w:szCs w:val="20"/>
        </w:rPr>
        <w:t xml:space="preserve">), </w:t>
      </w:r>
      <w:r w:rsidRPr="00CA09BB">
        <w:rPr>
          <w:rFonts w:asciiTheme="minorHAnsi" w:hAnsiTheme="minorHAnsi"/>
          <w:sz w:val="20"/>
          <w:szCs w:val="20"/>
        </w:rPr>
        <w:t>Villeneuve-de-Marc,</w:t>
      </w:r>
      <w:r>
        <w:rPr>
          <w:rFonts w:asciiTheme="minorHAnsi" w:hAnsiTheme="minorHAnsi"/>
          <w:sz w:val="20"/>
          <w:szCs w:val="20"/>
        </w:rPr>
        <w:t xml:space="preserve"> Milieu </w:t>
      </w:r>
      <w:r w:rsidRPr="00CA09BB">
        <w:rPr>
          <w:rFonts w:asciiTheme="minorHAnsi" w:hAnsiTheme="minorHAnsi"/>
          <w:sz w:val="20"/>
          <w:szCs w:val="20"/>
        </w:rPr>
        <w:t>(</w:t>
      </w:r>
      <w:r w:rsidRPr="00CA09BB">
        <w:rPr>
          <w:rFonts w:asciiTheme="minorHAnsi" w:hAnsiTheme="minorHAnsi"/>
          <w:i/>
          <w:iCs/>
          <w:sz w:val="20"/>
          <w:szCs w:val="20"/>
        </w:rPr>
        <w:t>Mylliaco</w:t>
      </w:r>
      <w:r w:rsidRPr="00F344F6">
        <w:rPr>
          <w:rFonts w:asciiTheme="minorHAnsi" w:hAnsiTheme="minorHAnsi"/>
          <w:iCs/>
          <w:sz w:val="20"/>
          <w:szCs w:val="20"/>
        </w:rPr>
        <w:t>),</w:t>
      </w:r>
      <w:r w:rsidRPr="00CA09BB">
        <w:rPr>
          <w:rFonts w:asciiTheme="minorHAnsi" w:hAnsiTheme="minorHAnsi"/>
          <w:i/>
          <w:iCs/>
          <w:sz w:val="20"/>
          <w:szCs w:val="20"/>
        </w:rPr>
        <w:t xml:space="preserve"> </w:t>
      </w:r>
      <w:r w:rsidRPr="00CA09BB">
        <w:rPr>
          <w:rFonts w:asciiTheme="minorHAnsi" w:hAnsiTheme="minorHAnsi"/>
          <w:sz w:val="20"/>
          <w:szCs w:val="20"/>
        </w:rPr>
        <w:t xml:space="preserve">Eclose </w:t>
      </w:r>
      <w:r w:rsidRPr="00CA09BB">
        <w:rPr>
          <w:rFonts w:asciiTheme="minorHAnsi" w:hAnsiTheme="minorHAnsi"/>
          <w:i/>
          <w:iCs/>
          <w:sz w:val="20"/>
          <w:szCs w:val="20"/>
        </w:rPr>
        <w:t>(Esclosa</w:t>
      </w:r>
      <w:r w:rsidRPr="00F344F6">
        <w:rPr>
          <w:rFonts w:asciiTheme="minorHAnsi" w:hAnsiTheme="minorHAnsi"/>
          <w:iCs/>
          <w:sz w:val="20"/>
          <w:szCs w:val="20"/>
        </w:rPr>
        <w:t>),</w:t>
      </w:r>
      <w:r w:rsidRPr="00CA09BB">
        <w:rPr>
          <w:rFonts w:asciiTheme="minorHAnsi" w:hAnsiTheme="minorHAnsi"/>
          <w:i/>
          <w:iCs/>
          <w:sz w:val="20"/>
          <w:szCs w:val="20"/>
        </w:rPr>
        <w:t xml:space="preserve"> </w:t>
      </w:r>
      <w:r w:rsidRPr="00CA09BB">
        <w:rPr>
          <w:rFonts w:asciiTheme="minorHAnsi" w:hAnsiTheme="minorHAnsi"/>
          <w:sz w:val="20"/>
          <w:szCs w:val="20"/>
        </w:rPr>
        <w:t>Ornacieux, Faramans</w:t>
      </w:r>
      <w:r>
        <w:rPr>
          <w:rFonts w:asciiTheme="minorHAnsi" w:hAnsiTheme="minorHAnsi"/>
          <w:sz w:val="20"/>
          <w:szCs w:val="20"/>
        </w:rPr>
        <w:t xml:space="preserve"> </w:t>
      </w:r>
      <w:r w:rsidRPr="00CA09BB">
        <w:rPr>
          <w:rFonts w:asciiTheme="minorHAnsi" w:hAnsiTheme="minorHAnsi"/>
          <w:i/>
          <w:iCs/>
          <w:sz w:val="20"/>
          <w:szCs w:val="20"/>
        </w:rPr>
        <w:t>(F-ncii</w:t>
      </w:r>
      <w:r w:rsidRPr="00F344F6">
        <w:rPr>
          <w:rFonts w:asciiTheme="minorHAnsi" w:hAnsiTheme="minorHAnsi"/>
          <w:iCs/>
          <w:sz w:val="20"/>
          <w:szCs w:val="20"/>
        </w:rPr>
        <w:t xml:space="preserve">) </w:t>
      </w:r>
      <w:r w:rsidRPr="00F344F6">
        <w:rPr>
          <w:rFonts w:asciiTheme="minorHAnsi" w:hAnsiTheme="minorHAnsi"/>
          <w:sz w:val="20"/>
          <w:szCs w:val="20"/>
        </w:rPr>
        <w:t>;</w:t>
      </w:r>
      <w:r w:rsidRPr="00CA09BB">
        <w:rPr>
          <w:rFonts w:asciiTheme="minorHAnsi" w:hAnsiTheme="minorHAnsi"/>
          <w:sz w:val="20"/>
          <w:szCs w:val="20"/>
        </w:rPr>
        <w:t xml:space="preserve"> les hommages et fiefs des seigneurs de</w:t>
      </w:r>
      <w:r>
        <w:rPr>
          <w:rFonts w:asciiTheme="minorHAnsi" w:hAnsiTheme="minorHAnsi"/>
          <w:sz w:val="20"/>
          <w:szCs w:val="20"/>
        </w:rPr>
        <w:t xml:space="preserve"> </w:t>
      </w:r>
      <w:r w:rsidRPr="00CA09BB">
        <w:rPr>
          <w:rFonts w:asciiTheme="minorHAnsi" w:hAnsiTheme="minorHAnsi"/>
          <w:sz w:val="20"/>
          <w:szCs w:val="20"/>
        </w:rPr>
        <w:t xml:space="preserve">Bressieux, la Roche, les châteaux deSt-Priest </w:t>
      </w:r>
      <w:r w:rsidRPr="00CA09BB">
        <w:rPr>
          <w:rFonts w:asciiTheme="minorHAnsi" w:hAnsiTheme="minorHAnsi"/>
          <w:i/>
          <w:iCs/>
          <w:sz w:val="20"/>
          <w:szCs w:val="20"/>
        </w:rPr>
        <w:t>(S. Pregeto</w:t>
      </w:r>
      <w:r w:rsidRPr="00CA09BB">
        <w:rPr>
          <w:rFonts w:asciiTheme="minorHAnsi" w:hAnsiTheme="minorHAnsi"/>
          <w:iCs/>
          <w:sz w:val="20"/>
          <w:szCs w:val="20"/>
        </w:rPr>
        <w:t>),</w:t>
      </w:r>
      <w:r>
        <w:rPr>
          <w:rFonts w:asciiTheme="minorHAnsi" w:hAnsiTheme="minorHAnsi"/>
          <w:i/>
          <w:iCs/>
          <w:sz w:val="20"/>
          <w:szCs w:val="20"/>
        </w:rPr>
        <w:t xml:space="preserve"> </w:t>
      </w:r>
      <w:r w:rsidRPr="00CA09BB">
        <w:rPr>
          <w:rFonts w:asciiTheme="minorHAnsi" w:hAnsiTheme="minorHAnsi"/>
          <w:sz w:val="20"/>
          <w:szCs w:val="20"/>
        </w:rPr>
        <w:t>Broenc... (la fin manque).</w:t>
      </w:r>
      <w:r>
        <w:rPr>
          <w:rFonts w:asciiTheme="minorHAnsi" w:hAnsiTheme="minorHAnsi"/>
          <w:sz w:val="20"/>
          <w:szCs w:val="20"/>
        </w:rPr>
        <w:t xml:space="preserve"> </w:t>
      </w:r>
      <w:r w:rsidRPr="00CA09BB">
        <w:rPr>
          <w:rFonts w:asciiTheme="minorHAnsi" w:hAnsiTheme="minorHAnsi" w:cs="BookmanOldStyle"/>
          <w:sz w:val="20"/>
          <w:szCs w:val="20"/>
        </w:rPr>
        <w:t>Torino, Ar</w:t>
      </w:r>
      <w:r>
        <w:rPr>
          <w:rFonts w:asciiTheme="minorHAnsi" w:hAnsiTheme="minorHAnsi" w:cs="BookmanOldStyle"/>
          <w:sz w:val="20"/>
          <w:szCs w:val="20"/>
        </w:rPr>
        <w:t>ch</w:t>
      </w:r>
      <w:r w:rsidRPr="00CA09BB">
        <w:rPr>
          <w:rFonts w:asciiTheme="minorHAnsi" w:hAnsiTheme="minorHAnsi" w:cs="BookmanOldStyle"/>
          <w:sz w:val="20"/>
          <w:szCs w:val="20"/>
        </w:rPr>
        <w:t>. di Stato, sez. 1, Traités anciens, addit.</w:t>
      </w:r>
      <w:r>
        <w:rPr>
          <w:rFonts w:asciiTheme="minorHAnsi" w:hAnsiTheme="minorHAnsi" w:cs="BookmanOldStyle"/>
          <w:sz w:val="20"/>
          <w:szCs w:val="20"/>
        </w:rPr>
        <w:t xml:space="preserve"> </w:t>
      </w:r>
      <w:r w:rsidRPr="00CA09BB">
        <w:rPr>
          <w:rFonts w:asciiTheme="minorHAnsi" w:hAnsiTheme="minorHAnsi"/>
          <w:sz w:val="20"/>
          <w:szCs w:val="20"/>
        </w:rPr>
        <w:t xml:space="preserve">paq. </w:t>
      </w:r>
      <w:r w:rsidRPr="00CA09BB">
        <w:rPr>
          <w:rFonts w:asciiTheme="minorHAnsi" w:hAnsiTheme="minorHAnsi" w:cs="BookmanOldStyle"/>
          <w:sz w:val="20"/>
          <w:szCs w:val="20"/>
        </w:rPr>
        <w:t xml:space="preserve">1, n° 16, incomplet (projet de traité ?) </w:t>
      </w:r>
      <w:r w:rsidRPr="00CA09BB">
        <w:rPr>
          <w:rFonts w:asciiTheme="minorHAnsi" w:eastAsia="BookmanOldStyle-Italic" w:hAnsiTheme="minorHAnsi" w:cs="BookmanOldStyle-Italic"/>
          <w:i/>
          <w:iCs/>
          <w:sz w:val="20"/>
          <w:szCs w:val="20"/>
        </w:rPr>
        <w:t xml:space="preserve">(Invent. </w:t>
      </w:r>
      <w:r>
        <w:rPr>
          <w:rFonts w:asciiTheme="minorHAnsi" w:hAnsiTheme="minorHAnsi" w:cs="BookmanOldStyle"/>
          <w:sz w:val="20"/>
          <w:szCs w:val="20"/>
        </w:rPr>
        <w:t>110</w:t>
      </w:r>
      <w:r w:rsidRPr="00F344F6">
        <w:rPr>
          <w:rFonts w:asciiTheme="minorHAnsi" w:hAnsiTheme="minorHAnsi" w:cs="BookmanOldStyle"/>
          <w:sz w:val="20"/>
          <w:szCs w:val="20"/>
        </w:rPr>
        <w:t xml:space="preserve">, </w:t>
      </w:r>
      <w:r w:rsidRPr="00F344F6">
        <w:rPr>
          <w:rFonts w:asciiTheme="minorHAnsi" w:eastAsia="BookmanOldStyle-Italic" w:hAnsiTheme="minorHAnsi" w:cs="BookmanOldStyle-Italic"/>
          <w:iCs/>
          <w:sz w:val="20"/>
          <w:szCs w:val="20"/>
        </w:rPr>
        <w:t>au</w:t>
      </w:r>
      <w:r w:rsidRPr="00123135">
        <w:rPr>
          <w:rFonts w:asciiTheme="minorHAnsi" w:eastAsia="BookmanOldStyle-Italic" w:hAnsiTheme="minorHAnsi" w:cs="BookmanOldStyle-Italic"/>
          <w:i/>
          <w:iCs/>
          <w:sz w:val="20"/>
          <w:szCs w:val="20"/>
        </w:rPr>
        <w:t xml:space="preserve"> </w:t>
      </w:r>
      <w:r w:rsidRPr="00CA09BB">
        <w:rPr>
          <w:rFonts w:asciiTheme="minorHAnsi" w:hAnsiTheme="minorHAnsi" w:cs="BookmanOldStyle"/>
          <w:sz w:val="20"/>
          <w:szCs w:val="20"/>
        </w:rPr>
        <w:t>6 avril).</w:t>
      </w:r>
      <w:r w:rsidRPr="00CA09BB">
        <w:rPr>
          <w:rFonts w:asciiTheme="minorHAnsi" w:hAnsiTheme="minorHAnsi"/>
          <w:b/>
          <w:sz w:val="20"/>
          <w:szCs w:val="20"/>
        </w:rPr>
        <w:t xml:space="preserve"> </w:t>
      </w:r>
    </w:p>
    <w:p w:rsidR="001D119E" w:rsidRDefault="001D119E" w:rsidP="001D119E">
      <w:pPr>
        <w:rPr>
          <w:rFonts w:asciiTheme="minorHAnsi" w:hAnsiTheme="minorHAnsi"/>
          <w:sz w:val="20"/>
          <w:szCs w:val="20"/>
        </w:rPr>
      </w:pPr>
    </w:p>
    <w:p w:rsidR="00CB3BED" w:rsidRDefault="00CB3BED" w:rsidP="001D119E">
      <w:pPr>
        <w:rPr>
          <w:rFonts w:asciiTheme="minorHAnsi" w:hAnsiTheme="minorHAnsi"/>
          <w:sz w:val="20"/>
          <w:szCs w:val="20"/>
        </w:rPr>
      </w:pPr>
      <w:r w:rsidRPr="00CB3BED">
        <w:rPr>
          <w:rFonts w:asciiTheme="minorHAnsi" w:hAnsiTheme="minorHAnsi"/>
          <w:b/>
          <w:sz w:val="20"/>
          <w:szCs w:val="20"/>
        </w:rPr>
        <w:t>Début XVe</w:t>
      </w:r>
      <w:r>
        <w:rPr>
          <w:rFonts w:asciiTheme="minorHAnsi" w:hAnsiTheme="minorHAnsi"/>
          <w:sz w:val="20"/>
          <w:szCs w:val="20"/>
        </w:rPr>
        <w:t xml:space="preserve"> – </w:t>
      </w:r>
      <w:r w:rsidR="00B61E0F" w:rsidRPr="005B579E">
        <w:rPr>
          <w:rFonts w:asciiTheme="minorHAnsi" w:hAnsiTheme="minorHAnsi"/>
          <w:sz w:val="20"/>
          <w:szCs w:val="20"/>
        </w:rPr>
        <w:t xml:space="preserve">MOYNE </w:t>
      </w:r>
      <w:r w:rsidR="00B61E0F">
        <w:rPr>
          <w:rFonts w:asciiTheme="minorHAnsi" w:hAnsiTheme="minorHAnsi"/>
          <w:sz w:val="20"/>
          <w:szCs w:val="20"/>
        </w:rPr>
        <w:t>(J.-P.)</w:t>
      </w:r>
      <w:r w:rsidR="00B61E0F" w:rsidRPr="005B579E">
        <w:rPr>
          <w:rFonts w:asciiTheme="minorHAnsi" w:hAnsiTheme="minorHAnsi"/>
          <w:sz w:val="20"/>
          <w:szCs w:val="20"/>
        </w:rPr>
        <w:t xml:space="preserve">, </w:t>
      </w:r>
      <w:r w:rsidR="00B61E0F">
        <w:rPr>
          <w:rFonts w:asciiTheme="minorHAnsi" w:hAnsiTheme="minorHAnsi"/>
          <w:i/>
          <w:iCs/>
          <w:sz w:val="20"/>
          <w:szCs w:val="20"/>
        </w:rPr>
        <w:t xml:space="preserve">Les bourgs fortifiés… </w:t>
      </w:r>
      <w:r>
        <w:rPr>
          <w:rFonts w:asciiTheme="minorHAnsi" w:hAnsiTheme="minorHAnsi"/>
          <w:sz w:val="20"/>
          <w:szCs w:val="20"/>
        </w:rPr>
        <w:t>p. 29</w:t>
      </w:r>
    </w:p>
    <w:p w:rsidR="00CB3BED" w:rsidRDefault="00CB3BED" w:rsidP="001D119E">
      <w:pPr>
        <w:rPr>
          <w:rFonts w:asciiTheme="minorHAnsi" w:hAnsiTheme="minorHAnsi"/>
          <w:sz w:val="20"/>
          <w:szCs w:val="20"/>
        </w:rPr>
      </w:pPr>
      <w:r>
        <w:rPr>
          <w:rFonts w:asciiTheme="minorHAnsi" w:hAnsiTheme="minorHAnsi"/>
          <w:sz w:val="20"/>
          <w:szCs w:val="20"/>
        </w:rPr>
        <w:t>Châtonnay demeure dans la famille de Bocsozel jusqu’au tout début du XVe siècle , date à laquelle elle passera par mariage à Philippe de Vienne.</w:t>
      </w:r>
    </w:p>
    <w:p w:rsidR="00AD0917" w:rsidRDefault="00AD0917" w:rsidP="001D119E">
      <w:pPr>
        <w:rPr>
          <w:rFonts w:asciiTheme="minorHAnsi" w:hAnsiTheme="minorHAnsi"/>
          <w:sz w:val="20"/>
          <w:szCs w:val="20"/>
        </w:rPr>
      </w:pPr>
      <w:r>
        <w:rPr>
          <w:rFonts w:asciiTheme="minorHAnsi" w:hAnsiTheme="minorHAnsi"/>
          <w:sz w:val="20"/>
          <w:szCs w:val="20"/>
        </w:rPr>
        <w:t>Réf : ?</w:t>
      </w:r>
    </w:p>
    <w:p w:rsidR="00CB3BED" w:rsidRDefault="00CB3BED" w:rsidP="001D119E">
      <w:pPr>
        <w:rPr>
          <w:rFonts w:asciiTheme="minorHAnsi" w:hAnsiTheme="minorHAnsi"/>
          <w:sz w:val="20"/>
          <w:szCs w:val="20"/>
        </w:rPr>
      </w:pPr>
    </w:p>
    <w:p w:rsidR="007C31B6" w:rsidRDefault="007C31B6" w:rsidP="001D119E">
      <w:pPr>
        <w:rPr>
          <w:rFonts w:asciiTheme="minorHAnsi" w:hAnsiTheme="minorHAnsi"/>
          <w:sz w:val="20"/>
          <w:szCs w:val="20"/>
        </w:rPr>
      </w:pPr>
      <w:r w:rsidRPr="007C31B6">
        <w:rPr>
          <w:rFonts w:asciiTheme="minorHAnsi" w:hAnsiTheme="minorHAnsi"/>
          <w:b/>
          <w:sz w:val="20"/>
          <w:szCs w:val="20"/>
        </w:rPr>
        <w:t xml:space="preserve">1402 </w:t>
      </w:r>
      <w:r>
        <w:rPr>
          <w:rFonts w:asciiTheme="minorHAnsi" w:hAnsiTheme="minorHAnsi"/>
          <w:sz w:val="20"/>
          <w:szCs w:val="20"/>
        </w:rPr>
        <w:t xml:space="preserve">– </w:t>
      </w:r>
      <w:r w:rsidR="00B61E0F" w:rsidRPr="005B579E">
        <w:rPr>
          <w:rFonts w:asciiTheme="minorHAnsi" w:hAnsiTheme="minorHAnsi"/>
          <w:sz w:val="20"/>
          <w:szCs w:val="20"/>
        </w:rPr>
        <w:t xml:space="preserve">MOYNE </w:t>
      </w:r>
      <w:r w:rsidR="00B61E0F">
        <w:rPr>
          <w:rFonts w:asciiTheme="minorHAnsi" w:hAnsiTheme="minorHAnsi"/>
          <w:sz w:val="20"/>
          <w:szCs w:val="20"/>
        </w:rPr>
        <w:t>(J.-P.)</w:t>
      </w:r>
      <w:r w:rsidR="00B61E0F" w:rsidRPr="005B579E">
        <w:rPr>
          <w:rFonts w:asciiTheme="minorHAnsi" w:hAnsiTheme="minorHAnsi"/>
          <w:sz w:val="20"/>
          <w:szCs w:val="20"/>
        </w:rPr>
        <w:t xml:space="preserve">, </w:t>
      </w:r>
      <w:r w:rsidR="00B61E0F">
        <w:rPr>
          <w:rFonts w:asciiTheme="minorHAnsi" w:hAnsiTheme="minorHAnsi"/>
          <w:i/>
          <w:iCs/>
          <w:sz w:val="20"/>
          <w:szCs w:val="20"/>
        </w:rPr>
        <w:t xml:space="preserve">Les bourgs fortifiés… </w:t>
      </w:r>
      <w:r w:rsidR="00B61E0F">
        <w:rPr>
          <w:rFonts w:asciiTheme="minorHAnsi" w:hAnsiTheme="minorHAnsi"/>
          <w:sz w:val="20"/>
          <w:szCs w:val="20"/>
        </w:rPr>
        <w:t xml:space="preserve"> </w:t>
      </w:r>
      <w:r>
        <w:rPr>
          <w:rFonts w:asciiTheme="minorHAnsi" w:hAnsiTheme="minorHAnsi"/>
          <w:sz w:val="20"/>
          <w:szCs w:val="20"/>
        </w:rPr>
        <w:t>p. 34</w:t>
      </w:r>
    </w:p>
    <w:p w:rsidR="007C31B6" w:rsidRDefault="007C31B6" w:rsidP="001D119E">
      <w:pPr>
        <w:rPr>
          <w:rFonts w:asciiTheme="minorHAnsi" w:hAnsiTheme="minorHAnsi"/>
          <w:sz w:val="20"/>
          <w:szCs w:val="20"/>
        </w:rPr>
      </w:pPr>
      <w:r>
        <w:rPr>
          <w:rFonts w:asciiTheme="minorHAnsi" w:hAnsiTheme="minorHAnsi"/>
          <w:sz w:val="20"/>
          <w:szCs w:val="20"/>
        </w:rPr>
        <w:t>Mention de la forêt de la Verrery</w:t>
      </w:r>
    </w:p>
    <w:p w:rsidR="007C31B6" w:rsidRPr="00EC4A12" w:rsidRDefault="007C31B6" w:rsidP="001D119E">
      <w:pPr>
        <w:rPr>
          <w:rFonts w:asciiTheme="minorHAnsi" w:hAnsiTheme="minorHAnsi"/>
          <w:sz w:val="20"/>
          <w:szCs w:val="20"/>
          <w:lang w:val="en-US"/>
        </w:rPr>
      </w:pPr>
      <w:r w:rsidRPr="00EC4A12">
        <w:rPr>
          <w:rFonts w:asciiTheme="minorHAnsi" w:hAnsiTheme="minorHAnsi"/>
          <w:sz w:val="20"/>
          <w:szCs w:val="20"/>
          <w:lang w:val="en-US"/>
        </w:rPr>
        <w:t>Réf : AD 38 B 2627 ° 41</w:t>
      </w:r>
    </w:p>
    <w:p w:rsidR="007C31B6" w:rsidRPr="00EC4A12" w:rsidRDefault="007C31B6" w:rsidP="001D119E">
      <w:pPr>
        <w:rPr>
          <w:rFonts w:asciiTheme="minorHAnsi" w:hAnsiTheme="minorHAnsi"/>
          <w:sz w:val="20"/>
          <w:szCs w:val="20"/>
          <w:lang w:val="en-US"/>
        </w:rPr>
      </w:pPr>
    </w:p>
    <w:p w:rsidR="007C31B6" w:rsidRPr="00EC4A12" w:rsidRDefault="007C31B6" w:rsidP="001D119E">
      <w:pPr>
        <w:rPr>
          <w:rFonts w:asciiTheme="minorHAnsi" w:hAnsiTheme="minorHAnsi"/>
          <w:sz w:val="20"/>
          <w:szCs w:val="20"/>
          <w:lang w:val="en-US"/>
        </w:rPr>
      </w:pPr>
      <w:r w:rsidRPr="00EC4A12">
        <w:rPr>
          <w:rFonts w:asciiTheme="minorHAnsi" w:hAnsiTheme="minorHAnsi"/>
          <w:b/>
          <w:sz w:val="20"/>
          <w:szCs w:val="20"/>
          <w:lang w:val="en-US"/>
        </w:rPr>
        <w:t>1447</w:t>
      </w:r>
      <w:r w:rsidRPr="00EC4A12">
        <w:rPr>
          <w:rFonts w:asciiTheme="minorHAnsi" w:hAnsiTheme="minorHAnsi"/>
          <w:sz w:val="20"/>
          <w:szCs w:val="20"/>
          <w:lang w:val="en-US"/>
        </w:rPr>
        <w:t xml:space="preserve"> – </w:t>
      </w:r>
      <w:r w:rsidR="00B61E0F" w:rsidRPr="005B579E">
        <w:rPr>
          <w:rFonts w:asciiTheme="minorHAnsi" w:hAnsiTheme="minorHAnsi"/>
          <w:sz w:val="20"/>
          <w:szCs w:val="20"/>
        </w:rPr>
        <w:t xml:space="preserve">MOYNE </w:t>
      </w:r>
      <w:r w:rsidR="00B61E0F">
        <w:rPr>
          <w:rFonts w:asciiTheme="minorHAnsi" w:hAnsiTheme="minorHAnsi"/>
          <w:sz w:val="20"/>
          <w:szCs w:val="20"/>
        </w:rPr>
        <w:t>(J.-P.)</w:t>
      </w:r>
      <w:r w:rsidR="00B61E0F" w:rsidRPr="005B579E">
        <w:rPr>
          <w:rFonts w:asciiTheme="minorHAnsi" w:hAnsiTheme="minorHAnsi"/>
          <w:sz w:val="20"/>
          <w:szCs w:val="20"/>
        </w:rPr>
        <w:t xml:space="preserve">, </w:t>
      </w:r>
      <w:r w:rsidR="00B61E0F">
        <w:rPr>
          <w:rFonts w:asciiTheme="minorHAnsi" w:hAnsiTheme="minorHAnsi"/>
          <w:i/>
          <w:iCs/>
          <w:sz w:val="20"/>
          <w:szCs w:val="20"/>
        </w:rPr>
        <w:t xml:space="preserve">Les bourgs fortifiés… </w:t>
      </w:r>
      <w:r w:rsidRPr="00EC4A12">
        <w:rPr>
          <w:rFonts w:asciiTheme="minorHAnsi" w:hAnsiTheme="minorHAnsi"/>
          <w:sz w:val="20"/>
          <w:szCs w:val="20"/>
          <w:lang w:val="en-US"/>
        </w:rPr>
        <w:t>p. 33</w:t>
      </w:r>
    </w:p>
    <w:p w:rsidR="007C31B6" w:rsidRDefault="007C31B6" w:rsidP="001D119E">
      <w:pPr>
        <w:rPr>
          <w:rFonts w:asciiTheme="minorHAnsi" w:hAnsiTheme="minorHAnsi"/>
          <w:sz w:val="20"/>
          <w:szCs w:val="20"/>
        </w:rPr>
      </w:pPr>
      <w:r>
        <w:rPr>
          <w:rFonts w:asciiTheme="minorHAnsi" w:hAnsiTheme="minorHAnsi"/>
          <w:sz w:val="20"/>
          <w:szCs w:val="20"/>
        </w:rPr>
        <w:t>Révision des feux</w:t>
      </w:r>
    </w:p>
    <w:p w:rsidR="007C31B6" w:rsidRDefault="007C31B6" w:rsidP="001D119E">
      <w:pPr>
        <w:rPr>
          <w:rFonts w:asciiTheme="minorHAnsi" w:hAnsiTheme="minorHAnsi"/>
          <w:sz w:val="20"/>
          <w:szCs w:val="20"/>
        </w:rPr>
      </w:pPr>
      <w:r>
        <w:rPr>
          <w:rFonts w:asciiTheme="minorHAnsi" w:hAnsiTheme="minorHAnsi"/>
          <w:sz w:val="20"/>
          <w:szCs w:val="20"/>
        </w:rPr>
        <w:t>Réf : AD 38 B 2741 f°87-95.</w:t>
      </w:r>
    </w:p>
    <w:p w:rsidR="007C31B6" w:rsidRDefault="007C31B6" w:rsidP="001D119E">
      <w:pPr>
        <w:rPr>
          <w:rFonts w:asciiTheme="minorHAnsi" w:hAnsiTheme="minorHAnsi"/>
          <w:sz w:val="20"/>
          <w:szCs w:val="20"/>
        </w:rPr>
      </w:pPr>
    </w:p>
    <w:p w:rsidR="00F8410A" w:rsidRDefault="00F8410A" w:rsidP="00F8410A">
      <w:pPr>
        <w:rPr>
          <w:rFonts w:asciiTheme="minorHAnsi" w:hAnsiTheme="minorHAnsi"/>
          <w:sz w:val="20"/>
          <w:szCs w:val="20"/>
        </w:rPr>
      </w:pPr>
      <w:r>
        <w:rPr>
          <w:rFonts w:asciiTheme="minorHAnsi" w:hAnsiTheme="minorHAnsi"/>
          <w:b/>
          <w:sz w:val="20"/>
          <w:szCs w:val="20"/>
        </w:rPr>
        <w:t xml:space="preserve">22 septembre </w:t>
      </w:r>
      <w:r w:rsidRPr="007C31B6">
        <w:rPr>
          <w:rFonts w:asciiTheme="minorHAnsi" w:hAnsiTheme="minorHAnsi"/>
          <w:b/>
          <w:sz w:val="20"/>
          <w:szCs w:val="20"/>
        </w:rPr>
        <w:t>14</w:t>
      </w:r>
      <w:r>
        <w:rPr>
          <w:rFonts w:asciiTheme="minorHAnsi" w:hAnsiTheme="minorHAnsi"/>
          <w:b/>
          <w:sz w:val="20"/>
          <w:szCs w:val="20"/>
        </w:rPr>
        <w:t>50</w:t>
      </w:r>
      <w:r>
        <w:rPr>
          <w:rFonts w:asciiTheme="minorHAnsi" w:hAnsiTheme="minorHAnsi"/>
          <w:sz w:val="20"/>
          <w:szCs w:val="20"/>
        </w:rPr>
        <w:t xml:space="preserve"> – </w:t>
      </w:r>
      <w:r w:rsidR="00B61E0F" w:rsidRPr="005B579E">
        <w:rPr>
          <w:rFonts w:asciiTheme="minorHAnsi" w:hAnsiTheme="minorHAnsi"/>
          <w:sz w:val="20"/>
          <w:szCs w:val="20"/>
        </w:rPr>
        <w:t xml:space="preserve">MOYNE </w:t>
      </w:r>
      <w:r w:rsidR="00B61E0F">
        <w:rPr>
          <w:rFonts w:asciiTheme="minorHAnsi" w:hAnsiTheme="minorHAnsi"/>
          <w:sz w:val="20"/>
          <w:szCs w:val="20"/>
        </w:rPr>
        <w:t>(J.-P.)</w:t>
      </w:r>
      <w:r w:rsidR="00B61E0F" w:rsidRPr="005B579E">
        <w:rPr>
          <w:rFonts w:asciiTheme="minorHAnsi" w:hAnsiTheme="minorHAnsi"/>
          <w:sz w:val="20"/>
          <w:szCs w:val="20"/>
        </w:rPr>
        <w:t xml:space="preserve">, </w:t>
      </w:r>
      <w:r w:rsidR="00B61E0F">
        <w:rPr>
          <w:rFonts w:asciiTheme="minorHAnsi" w:hAnsiTheme="minorHAnsi"/>
          <w:i/>
          <w:iCs/>
          <w:sz w:val="20"/>
          <w:szCs w:val="20"/>
        </w:rPr>
        <w:t>Les bourgs fortifiés…</w:t>
      </w:r>
      <w:r>
        <w:rPr>
          <w:rFonts w:asciiTheme="minorHAnsi" w:hAnsiTheme="minorHAnsi"/>
          <w:sz w:val="20"/>
          <w:szCs w:val="20"/>
        </w:rPr>
        <w:t xml:space="preserve"> p. 33</w:t>
      </w:r>
    </w:p>
    <w:p w:rsidR="00F8410A" w:rsidRDefault="00F8410A" w:rsidP="001D119E">
      <w:pPr>
        <w:rPr>
          <w:rFonts w:asciiTheme="minorHAnsi" w:hAnsiTheme="minorHAnsi"/>
          <w:sz w:val="20"/>
          <w:szCs w:val="20"/>
        </w:rPr>
      </w:pPr>
      <w:r>
        <w:rPr>
          <w:rFonts w:asciiTheme="minorHAnsi" w:hAnsiTheme="minorHAnsi"/>
          <w:sz w:val="20"/>
          <w:szCs w:val="20"/>
        </w:rPr>
        <w:t>L’église Sainte-Catherine (d’Alexandrie) est consacrée.</w:t>
      </w:r>
    </w:p>
    <w:p w:rsidR="00F8410A" w:rsidRDefault="00F8410A" w:rsidP="001D119E">
      <w:pPr>
        <w:rPr>
          <w:rFonts w:asciiTheme="minorHAnsi" w:hAnsiTheme="minorHAnsi"/>
          <w:sz w:val="20"/>
          <w:szCs w:val="20"/>
        </w:rPr>
      </w:pPr>
      <w:r>
        <w:rPr>
          <w:rFonts w:asciiTheme="minorHAnsi" w:hAnsiTheme="minorHAnsi"/>
          <w:sz w:val="20"/>
          <w:szCs w:val="20"/>
        </w:rPr>
        <w:t>Réf : Cavard 1959</w:t>
      </w:r>
    </w:p>
    <w:p w:rsidR="00F8410A" w:rsidRDefault="00F8410A" w:rsidP="001D119E">
      <w:pPr>
        <w:rPr>
          <w:rFonts w:asciiTheme="minorHAnsi" w:hAnsiTheme="minorHAnsi"/>
          <w:sz w:val="20"/>
          <w:szCs w:val="20"/>
        </w:rPr>
      </w:pPr>
      <w:r>
        <w:rPr>
          <w:rFonts w:asciiTheme="minorHAnsi" w:hAnsiTheme="minorHAnsi"/>
          <w:sz w:val="20"/>
          <w:szCs w:val="20"/>
        </w:rPr>
        <w:t>Elle est en mauvais état en 1702 : visite Armand de Montmorin, AD 38 1 G 8 f° 40v°-44.</w:t>
      </w:r>
    </w:p>
    <w:p w:rsidR="00F8410A" w:rsidRPr="00CB3BED" w:rsidRDefault="00F8410A" w:rsidP="001D119E">
      <w:pPr>
        <w:rPr>
          <w:rFonts w:asciiTheme="minorHAnsi" w:hAnsiTheme="minorHAnsi"/>
          <w:sz w:val="20"/>
          <w:szCs w:val="20"/>
        </w:rPr>
      </w:pPr>
    </w:p>
    <w:p w:rsidR="001D119E" w:rsidRPr="007B03D4" w:rsidRDefault="001D119E" w:rsidP="001D119E">
      <w:pPr>
        <w:rPr>
          <w:rFonts w:asciiTheme="minorHAnsi" w:hAnsiTheme="minorHAnsi"/>
          <w:sz w:val="20"/>
          <w:szCs w:val="20"/>
        </w:rPr>
      </w:pPr>
      <w:r w:rsidRPr="007B03D4">
        <w:rPr>
          <w:rFonts w:asciiTheme="minorHAnsi" w:hAnsiTheme="minorHAnsi"/>
          <w:b/>
          <w:sz w:val="20"/>
          <w:szCs w:val="20"/>
        </w:rPr>
        <w:t>15 mars 1483</w:t>
      </w:r>
      <w:r w:rsidR="003D1F95">
        <w:rPr>
          <w:rFonts w:asciiTheme="minorHAnsi" w:hAnsiTheme="minorHAnsi"/>
          <w:sz w:val="20"/>
          <w:szCs w:val="20"/>
        </w:rPr>
        <w:t xml:space="preserve"> - PILOT DE THOREY, </w:t>
      </w:r>
      <w:r w:rsidRPr="007B03D4">
        <w:rPr>
          <w:rFonts w:asciiTheme="minorHAnsi" w:hAnsiTheme="minorHAnsi"/>
          <w:i/>
          <w:sz w:val="20"/>
          <w:szCs w:val="20"/>
        </w:rPr>
        <w:t xml:space="preserve">Supplément au catalogue </w:t>
      </w:r>
      <w:r w:rsidRPr="007B03D4">
        <w:rPr>
          <w:rFonts w:asciiTheme="minorHAnsi" w:hAnsiTheme="minorHAnsi"/>
          <w:sz w:val="20"/>
          <w:szCs w:val="20"/>
        </w:rPr>
        <w:t>tome III, n° 2251, p. 133.</w:t>
      </w:r>
    </w:p>
    <w:p w:rsidR="001D119E" w:rsidRDefault="001D119E" w:rsidP="001D119E">
      <w:pPr>
        <w:rPr>
          <w:rFonts w:asciiTheme="minorHAnsi" w:hAnsiTheme="minorHAnsi"/>
          <w:sz w:val="20"/>
          <w:szCs w:val="20"/>
        </w:rPr>
      </w:pPr>
      <w:r w:rsidRPr="007B03D4">
        <w:rPr>
          <w:rFonts w:asciiTheme="minorHAnsi" w:hAnsiTheme="minorHAnsi"/>
          <w:sz w:val="20"/>
          <w:szCs w:val="20"/>
        </w:rPr>
        <w:t xml:space="preserve">Hommage prêté au roi-dauphin par Louis de Grolée, seigneur de Châteauvilain, fils et héritier de Charles de Grolée, pour les châteaux, terres et seigneuries de Châteauvilain, Viriville et Châtonnay (mention, </w:t>
      </w:r>
      <w:r w:rsidRPr="007B03D4">
        <w:rPr>
          <w:rFonts w:asciiTheme="minorHAnsi" w:hAnsiTheme="minorHAnsi"/>
          <w:i/>
          <w:sz w:val="20"/>
          <w:szCs w:val="20"/>
        </w:rPr>
        <w:t>Inv. des titres de la Chambre des comptes, Saint-Marcellin</w:t>
      </w:r>
      <w:r w:rsidRPr="007B03D4">
        <w:rPr>
          <w:rFonts w:asciiTheme="minorHAnsi" w:hAnsiTheme="minorHAnsi"/>
          <w:sz w:val="20"/>
          <w:szCs w:val="20"/>
        </w:rPr>
        <w:t xml:space="preserve">, tome IV, fol 133 et </w:t>
      </w:r>
      <w:r w:rsidRPr="007B03D4">
        <w:rPr>
          <w:rFonts w:asciiTheme="minorHAnsi" w:hAnsiTheme="minorHAnsi"/>
          <w:i/>
          <w:sz w:val="20"/>
          <w:szCs w:val="20"/>
        </w:rPr>
        <w:t>Viennois</w:t>
      </w:r>
      <w:r w:rsidRPr="007B03D4">
        <w:rPr>
          <w:rFonts w:asciiTheme="minorHAnsi" w:hAnsiTheme="minorHAnsi"/>
          <w:sz w:val="20"/>
          <w:szCs w:val="20"/>
        </w:rPr>
        <w:t>, tome I, fol 455 v).</w:t>
      </w:r>
    </w:p>
    <w:p w:rsidR="00294630" w:rsidRDefault="00294630" w:rsidP="001D119E">
      <w:pPr>
        <w:rPr>
          <w:rFonts w:asciiTheme="minorHAnsi" w:hAnsiTheme="minorHAnsi"/>
          <w:sz w:val="20"/>
          <w:szCs w:val="20"/>
        </w:rPr>
      </w:pPr>
    </w:p>
    <w:p w:rsidR="00294630" w:rsidRDefault="00294630" w:rsidP="00294630">
      <w:pPr>
        <w:rPr>
          <w:rFonts w:asciiTheme="minorHAnsi" w:hAnsiTheme="minorHAnsi"/>
          <w:sz w:val="20"/>
          <w:szCs w:val="20"/>
        </w:rPr>
      </w:pPr>
      <w:r w:rsidRPr="000F55D4">
        <w:rPr>
          <w:rFonts w:asciiTheme="minorHAnsi" w:hAnsiTheme="minorHAnsi"/>
          <w:b/>
          <w:sz w:val="20"/>
          <w:szCs w:val="20"/>
        </w:rPr>
        <w:t>1835</w:t>
      </w:r>
      <w:r>
        <w:rPr>
          <w:rFonts w:asciiTheme="minorHAnsi" w:hAnsiTheme="minorHAnsi"/>
          <w:sz w:val="20"/>
          <w:szCs w:val="20"/>
        </w:rPr>
        <w:t xml:space="preserve"> – Arch. Dép. Isère 4P4/450 : Plan cadastral</w:t>
      </w:r>
    </w:p>
    <w:p w:rsidR="00294630" w:rsidRDefault="00294630" w:rsidP="00294630">
      <w:pPr>
        <w:rPr>
          <w:rFonts w:asciiTheme="minorHAnsi" w:hAnsiTheme="minorHAnsi"/>
          <w:sz w:val="20"/>
          <w:szCs w:val="20"/>
        </w:rPr>
      </w:pPr>
      <w:r>
        <w:rPr>
          <w:rFonts w:asciiTheme="minorHAnsi" w:hAnsiTheme="minorHAnsi"/>
          <w:sz w:val="20"/>
          <w:szCs w:val="20"/>
        </w:rPr>
        <w:t>Arch. Dép. Isère 6134 W 99-101 : matrice des propriétés foncières 1836-1914</w:t>
      </w:r>
    </w:p>
    <w:p w:rsidR="00294630" w:rsidRDefault="00294630" w:rsidP="00294630">
      <w:pPr>
        <w:rPr>
          <w:rFonts w:asciiTheme="minorHAnsi" w:hAnsiTheme="minorHAnsi"/>
          <w:sz w:val="20"/>
          <w:szCs w:val="20"/>
        </w:rPr>
      </w:pPr>
      <w:r>
        <w:rPr>
          <w:rFonts w:asciiTheme="minorHAnsi" w:hAnsiTheme="minorHAnsi"/>
          <w:sz w:val="20"/>
          <w:szCs w:val="20"/>
        </w:rPr>
        <w:t>Arch. Dép. Isère 6134 W 104-106 : matrice des propriétés non bâties 1914-1972</w:t>
      </w:r>
    </w:p>
    <w:p w:rsidR="00294630" w:rsidRPr="004A36E0" w:rsidRDefault="00294630" w:rsidP="00294630">
      <w:pPr>
        <w:rPr>
          <w:rFonts w:asciiTheme="minorHAnsi" w:hAnsiTheme="minorHAnsi"/>
          <w:sz w:val="20"/>
          <w:szCs w:val="20"/>
        </w:rPr>
      </w:pPr>
      <w:r>
        <w:rPr>
          <w:rFonts w:asciiTheme="minorHAnsi" w:hAnsiTheme="minorHAnsi"/>
          <w:sz w:val="20"/>
          <w:szCs w:val="20"/>
        </w:rPr>
        <w:t>Arch. Dép. Isère 6134 W 103 : matrice des propriétés bâties 1911-1972</w:t>
      </w:r>
    </w:p>
    <w:p w:rsidR="00294630" w:rsidRPr="007B03D4" w:rsidRDefault="00294630" w:rsidP="001D119E">
      <w:pPr>
        <w:rPr>
          <w:rFonts w:asciiTheme="minorHAnsi" w:hAnsiTheme="minorHAnsi"/>
          <w:sz w:val="20"/>
          <w:szCs w:val="20"/>
        </w:rPr>
      </w:pPr>
    </w:p>
    <w:sectPr w:rsidR="00294630" w:rsidRPr="007B03D4" w:rsidSect="0057059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B4" w:rsidRDefault="002272B4" w:rsidP="00962968">
      <w:r>
        <w:separator/>
      </w:r>
    </w:p>
  </w:endnote>
  <w:endnote w:type="continuationSeparator" w:id="0">
    <w:p w:rsidR="002272B4" w:rsidRDefault="002272B4" w:rsidP="0096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BookmanOldStyle">
    <w:altName w:val="MS Gothic"/>
    <w:panose1 w:val="00000000000000000000"/>
    <w:charset w:val="80"/>
    <w:family w:val="roman"/>
    <w:notTrueType/>
    <w:pitch w:val="default"/>
    <w:sig w:usb0="00000000" w:usb1="08070000" w:usb2="00000010" w:usb3="00000000" w:csb0="00020001" w:csb1="00000000"/>
  </w:font>
  <w:font w:name="BookmanOldStyle-Italic">
    <w:altName w:val="MS Mincho"/>
    <w:panose1 w:val="00000000000000000000"/>
    <w:charset w:val="80"/>
    <w:family w:val="roman"/>
    <w:notTrueType/>
    <w:pitch w:val="default"/>
    <w:sig w:usb0="00000003" w:usb1="08070000" w:usb2="00000010" w:usb3="00000000" w:csb0="00020001" w:csb1="00000000"/>
  </w:font>
  <w:font w:name="BookmanOldStyle-Bold">
    <w:altName w:val="MS Gothic"/>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auto"/>
    <w:notTrueType/>
    <w:pitch w:val="default"/>
    <w:sig w:usb0="00000003" w:usb1="08070000" w:usb2="00000010" w:usb3="00000000" w:csb0="00020001" w:csb1="00000000"/>
  </w:font>
  <w:font w:name="TimesNewRomanPSMT">
    <w:altName w:val="MS Mincho"/>
    <w:panose1 w:val="00000000000000000000"/>
    <w:charset w:val="80"/>
    <w:family w:val="roman"/>
    <w:notTrueType/>
    <w:pitch w:val="default"/>
    <w:sig w:usb0="00000001" w:usb1="08070000" w:usb2="00000010" w:usb3="00000000" w:csb0="00020000" w:csb1="00000000"/>
  </w:font>
  <w:font w:name="Arial-ItalicMT">
    <w:altName w:val="Arial Unicode MS"/>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B6" w:rsidRDefault="007C31B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994785"/>
      <w:docPartObj>
        <w:docPartGallery w:val="Page Numbers (Bottom of Page)"/>
        <w:docPartUnique/>
      </w:docPartObj>
    </w:sdtPr>
    <w:sdtEndPr/>
    <w:sdtContent>
      <w:p w:rsidR="007C31B6" w:rsidRDefault="00FF0340">
        <w:pPr>
          <w:pStyle w:val="Pieddepage"/>
          <w:jc w:val="right"/>
        </w:pPr>
        <w:r>
          <w:fldChar w:fldCharType="begin"/>
        </w:r>
        <w:r w:rsidR="007C31B6">
          <w:instrText>PAGE   \* MERGEFORMAT</w:instrText>
        </w:r>
        <w:r>
          <w:fldChar w:fldCharType="separate"/>
        </w:r>
        <w:r w:rsidR="00A93AFB">
          <w:rPr>
            <w:noProof/>
          </w:rPr>
          <w:t>8</w:t>
        </w:r>
        <w:r>
          <w:fldChar w:fldCharType="end"/>
        </w:r>
      </w:p>
    </w:sdtContent>
  </w:sdt>
  <w:p w:rsidR="007C31B6" w:rsidRDefault="007C31B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B6" w:rsidRDefault="007C31B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B4" w:rsidRDefault="002272B4" w:rsidP="00962968">
      <w:r>
        <w:separator/>
      </w:r>
    </w:p>
  </w:footnote>
  <w:footnote w:type="continuationSeparator" w:id="0">
    <w:p w:rsidR="002272B4" w:rsidRDefault="002272B4" w:rsidP="00962968">
      <w:r>
        <w:continuationSeparator/>
      </w:r>
    </w:p>
  </w:footnote>
  <w:footnote w:id="1">
    <w:p w:rsidR="007C31B6" w:rsidRPr="00E859FB" w:rsidRDefault="007C31B6" w:rsidP="00E859FB">
      <w:pPr>
        <w:rPr>
          <w:rFonts w:asciiTheme="minorHAnsi" w:hAnsiTheme="minorHAnsi"/>
          <w:sz w:val="20"/>
          <w:szCs w:val="20"/>
        </w:rPr>
      </w:pPr>
      <w:r w:rsidRPr="00E859FB">
        <w:rPr>
          <w:rStyle w:val="Appelnotedebasdep"/>
          <w:sz w:val="20"/>
          <w:szCs w:val="20"/>
        </w:rPr>
        <w:footnoteRef/>
      </w:r>
      <w:r w:rsidRPr="00E859FB">
        <w:rPr>
          <w:sz w:val="20"/>
          <w:szCs w:val="20"/>
        </w:rPr>
        <w:t xml:space="preserve"> </w:t>
      </w:r>
      <w:r w:rsidRPr="00E859FB">
        <w:rPr>
          <w:rFonts w:asciiTheme="minorHAnsi" w:hAnsiTheme="minorHAnsi"/>
          <w:sz w:val="20"/>
          <w:szCs w:val="20"/>
        </w:rPr>
        <w:t xml:space="preserve">MOYNE (J.-P.), </w:t>
      </w:r>
      <w:r>
        <w:rPr>
          <w:rFonts w:asciiTheme="minorHAnsi" w:hAnsiTheme="minorHAnsi"/>
          <w:i/>
          <w:iCs/>
          <w:sz w:val="20"/>
          <w:szCs w:val="20"/>
        </w:rPr>
        <w:t xml:space="preserve">Les bourgs fortifiés… </w:t>
      </w:r>
      <w:r>
        <w:rPr>
          <w:rFonts w:asciiTheme="minorHAnsi" w:hAnsiTheme="minorHAnsi"/>
          <w:iCs/>
          <w:sz w:val="20"/>
          <w:szCs w:val="20"/>
        </w:rPr>
        <w:t>p. 28-36</w:t>
      </w:r>
      <w:r w:rsidRPr="00E859FB">
        <w:rPr>
          <w:rFonts w:asciiTheme="minorHAnsi" w:hAnsiTheme="minorHAnsi"/>
          <w:sz w:val="20"/>
          <w:szCs w:val="20"/>
        </w:rPr>
        <w:t>.</w:t>
      </w:r>
    </w:p>
  </w:footnote>
  <w:footnote w:id="2">
    <w:p w:rsidR="007C31B6" w:rsidRPr="00E859FB" w:rsidRDefault="007C31B6" w:rsidP="00E859FB">
      <w:pPr>
        <w:rPr>
          <w:sz w:val="20"/>
          <w:szCs w:val="20"/>
        </w:rPr>
      </w:pPr>
      <w:r w:rsidRPr="00E859FB">
        <w:rPr>
          <w:rStyle w:val="Appelnotedebasdep"/>
          <w:sz w:val="20"/>
          <w:szCs w:val="20"/>
        </w:rPr>
        <w:footnoteRef/>
      </w:r>
      <w:r w:rsidRPr="00E859FB">
        <w:rPr>
          <w:sz w:val="20"/>
          <w:szCs w:val="20"/>
        </w:rPr>
        <w:t xml:space="preserve"> </w:t>
      </w:r>
      <w:r w:rsidRPr="00E859FB">
        <w:rPr>
          <w:noProof/>
          <w:sz w:val="20"/>
          <w:szCs w:val="20"/>
        </w:rPr>
        <w:t xml:space="preserve">CLAVIER (A.), MOYNE (J.-P.) – Bourgs et villages fortifiés de l'Isère. Éléments pour une première synthèse. </w:t>
      </w:r>
      <w:r w:rsidRPr="00E859FB">
        <w:rPr>
          <w:i/>
          <w:noProof/>
          <w:sz w:val="20"/>
          <w:szCs w:val="20"/>
        </w:rPr>
        <w:t xml:space="preserve">Archéologie du Midi médiéval. </w:t>
      </w:r>
      <w:r w:rsidRPr="00E859FB">
        <w:rPr>
          <w:noProof/>
          <w:sz w:val="20"/>
          <w:szCs w:val="20"/>
        </w:rPr>
        <w:t>T. 36, 2018, p. 55-68.</w:t>
      </w:r>
    </w:p>
  </w:footnote>
  <w:footnote w:id="3">
    <w:p w:rsidR="006155CE" w:rsidRPr="006155CE" w:rsidRDefault="006155CE">
      <w:pPr>
        <w:pStyle w:val="Notedebasdepage"/>
        <w:rPr>
          <w:rFonts w:asciiTheme="minorHAnsi" w:hAnsiTheme="minorHAnsi" w:cstheme="minorHAnsi"/>
        </w:rPr>
      </w:pPr>
      <w:r w:rsidRPr="006155CE">
        <w:rPr>
          <w:rStyle w:val="Appelnotedebasdep"/>
          <w:rFonts w:asciiTheme="minorHAnsi" w:hAnsiTheme="minorHAnsi" w:cstheme="minorHAnsi"/>
        </w:rPr>
        <w:footnoteRef/>
      </w:r>
      <w:r w:rsidRPr="006155CE">
        <w:rPr>
          <w:rFonts w:asciiTheme="minorHAnsi" w:hAnsiTheme="minorHAnsi" w:cstheme="minorHAnsi"/>
        </w:rPr>
        <w:t xml:space="preserve"> </w:t>
      </w:r>
      <w:r w:rsidRPr="005B579E">
        <w:rPr>
          <w:rFonts w:asciiTheme="minorHAnsi" w:hAnsiTheme="minorHAnsi"/>
        </w:rPr>
        <w:t xml:space="preserve">MOYNE </w:t>
      </w:r>
      <w:r>
        <w:rPr>
          <w:rFonts w:asciiTheme="minorHAnsi" w:hAnsiTheme="minorHAnsi"/>
        </w:rPr>
        <w:t>(J.-P.)</w:t>
      </w:r>
      <w:r w:rsidRPr="005B579E">
        <w:rPr>
          <w:rFonts w:asciiTheme="minorHAnsi" w:hAnsiTheme="minorHAnsi"/>
        </w:rPr>
        <w:t xml:space="preserve">, </w:t>
      </w:r>
      <w:r>
        <w:rPr>
          <w:rFonts w:asciiTheme="minorHAnsi" w:hAnsiTheme="minorHAnsi"/>
          <w:i/>
          <w:iCs/>
        </w:rPr>
        <w:t xml:space="preserve">Les bourgs fortifiés… </w:t>
      </w:r>
      <w:r>
        <w:rPr>
          <w:rFonts w:asciiTheme="minorHAnsi" w:hAnsiTheme="minorHAnsi"/>
        </w:rPr>
        <w:t>p.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B6" w:rsidRDefault="007C31B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B6" w:rsidRDefault="007C31B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B6" w:rsidRDefault="007C31B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24"/>
    <w:rsid w:val="0001115C"/>
    <w:rsid w:val="00065621"/>
    <w:rsid w:val="000661A2"/>
    <w:rsid w:val="000C7C43"/>
    <w:rsid w:val="000F4E7C"/>
    <w:rsid w:val="00113312"/>
    <w:rsid w:val="001402FF"/>
    <w:rsid w:val="00154B5A"/>
    <w:rsid w:val="001639BC"/>
    <w:rsid w:val="00193BA2"/>
    <w:rsid w:val="001B0B2F"/>
    <w:rsid w:val="001D119E"/>
    <w:rsid w:val="001D60C0"/>
    <w:rsid w:val="0022629D"/>
    <w:rsid w:val="002272B4"/>
    <w:rsid w:val="00230494"/>
    <w:rsid w:val="00271F69"/>
    <w:rsid w:val="00294630"/>
    <w:rsid w:val="002E7F14"/>
    <w:rsid w:val="00340174"/>
    <w:rsid w:val="00342D2E"/>
    <w:rsid w:val="00384519"/>
    <w:rsid w:val="003B146D"/>
    <w:rsid w:val="003D1F95"/>
    <w:rsid w:val="004145DF"/>
    <w:rsid w:val="004735FF"/>
    <w:rsid w:val="00487C05"/>
    <w:rsid w:val="00496CDF"/>
    <w:rsid w:val="004C5CA1"/>
    <w:rsid w:val="004C7462"/>
    <w:rsid w:val="00512C20"/>
    <w:rsid w:val="00540F19"/>
    <w:rsid w:val="0054229E"/>
    <w:rsid w:val="00570591"/>
    <w:rsid w:val="00570A24"/>
    <w:rsid w:val="005917C5"/>
    <w:rsid w:val="006155CE"/>
    <w:rsid w:val="00624314"/>
    <w:rsid w:val="00646092"/>
    <w:rsid w:val="006522C7"/>
    <w:rsid w:val="00652D7A"/>
    <w:rsid w:val="00675644"/>
    <w:rsid w:val="006F2D0C"/>
    <w:rsid w:val="0071011F"/>
    <w:rsid w:val="00742FE4"/>
    <w:rsid w:val="007C31B6"/>
    <w:rsid w:val="007D2D11"/>
    <w:rsid w:val="0089177F"/>
    <w:rsid w:val="008A46AA"/>
    <w:rsid w:val="008C4A9B"/>
    <w:rsid w:val="008C4BBD"/>
    <w:rsid w:val="0093202D"/>
    <w:rsid w:val="00945156"/>
    <w:rsid w:val="00962968"/>
    <w:rsid w:val="009C7D35"/>
    <w:rsid w:val="009F1A01"/>
    <w:rsid w:val="00A065AB"/>
    <w:rsid w:val="00A479C6"/>
    <w:rsid w:val="00A86EA7"/>
    <w:rsid w:val="00A9161B"/>
    <w:rsid w:val="00A93AFB"/>
    <w:rsid w:val="00AA3587"/>
    <w:rsid w:val="00AB3FC6"/>
    <w:rsid w:val="00AD0917"/>
    <w:rsid w:val="00AF163C"/>
    <w:rsid w:val="00B01FB2"/>
    <w:rsid w:val="00B50135"/>
    <w:rsid w:val="00B61E0F"/>
    <w:rsid w:val="00BC20FF"/>
    <w:rsid w:val="00BD6EBD"/>
    <w:rsid w:val="00C33C4D"/>
    <w:rsid w:val="00CB3BED"/>
    <w:rsid w:val="00CF388D"/>
    <w:rsid w:val="00D0211C"/>
    <w:rsid w:val="00D02665"/>
    <w:rsid w:val="00D632EE"/>
    <w:rsid w:val="00E4450E"/>
    <w:rsid w:val="00E859FB"/>
    <w:rsid w:val="00EC4A12"/>
    <w:rsid w:val="00ED1402"/>
    <w:rsid w:val="00ED1DDA"/>
    <w:rsid w:val="00F50EB8"/>
    <w:rsid w:val="00F8410A"/>
    <w:rsid w:val="00FF0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color w:val="000000"/>
        <w:kern w:val="2"/>
        <w:sz w:val="24"/>
        <w:szCs w:val="32"/>
        <w:lang w:val="fr-FR"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9E"/>
    <w:pPr>
      <w:spacing w:line="240" w:lineRule="auto"/>
    </w:pPr>
  </w:style>
  <w:style w:type="paragraph" w:styleId="Titre1">
    <w:name w:val="heading 1"/>
    <w:basedOn w:val="Normal"/>
    <w:next w:val="Normal"/>
    <w:link w:val="Titre1Car"/>
    <w:qFormat/>
    <w:rsid w:val="0054229E"/>
    <w:pPr>
      <w:keepNext/>
      <w:outlineLvl w:val="0"/>
    </w:pPr>
    <w:rPr>
      <w:rFonts w:eastAsia="Times New Roman"/>
      <w:bCs/>
      <w:caps/>
      <w:sz w:val="32"/>
    </w:rPr>
  </w:style>
  <w:style w:type="paragraph" w:styleId="Titre2">
    <w:name w:val="heading 2"/>
    <w:basedOn w:val="Normal"/>
    <w:next w:val="Normal"/>
    <w:link w:val="Titre2Car"/>
    <w:autoRedefine/>
    <w:uiPriority w:val="9"/>
    <w:unhideWhenUsed/>
    <w:qFormat/>
    <w:rsid w:val="0054229E"/>
    <w:pPr>
      <w:keepNext/>
      <w:keepLines/>
      <w:spacing w:before="200"/>
      <w:outlineLvl w:val="1"/>
    </w:pPr>
    <w:rPr>
      <w:rFonts w:eastAsiaTheme="majorEastAsia" w:cstheme="majorBidi"/>
      <w:b/>
      <w:bCs/>
      <w:color w:val="auto"/>
      <w:sz w:val="28"/>
      <w:szCs w:val="26"/>
    </w:rPr>
  </w:style>
  <w:style w:type="paragraph" w:styleId="Titre3">
    <w:name w:val="heading 3"/>
    <w:basedOn w:val="Normal"/>
    <w:next w:val="Normal"/>
    <w:link w:val="Titre3Car"/>
    <w:qFormat/>
    <w:rsid w:val="0054229E"/>
    <w:pPr>
      <w:keepNext/>
      <w:outlineLvl w:val="2"/>
    </w:pPr>
    <w:rPr>
      <w:rFonts w:eastAsia="Times New Roman"/>
      <w:b/>
      <w:bCs/>
    </w:rPr>
  </w:style>
  <w:style w:type="paragraph" w:styleId="Titre4">
    <w:name w:val="heading 4"/>
    <w:basedOn w:val="Normal"/>
    <w:next w:val="Normal"/>
    <w:link w:val="Titre4Car"/>
    <w:uiPriority w:val="9"/>
    <w:unhideWhenUsed/>
    <w:qFormat/>
    <w:rsid w:val="001133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4229E"/>
    <w:rPr>
      <w:b/>
      <w:bCs/>
    </w:rPr>
  </w:style>
  <w:style w:type="character" w:styleId="Accentuation">
    <w:name w:val="Emphasis"/>
    <w:uiPriority w:val="20"/>
    <w:qFormat/>
    <w:rsid w:val="0054229E"/>
    <w:rPr>
      <w:i/>
      <w:iCs/>
    </w:rPr>
  </w:style>
  <w:style w:type="character" w:customStyle="1" w:styleId="Titre1Car">
    <w:name w:val="Titre 1 Car"/>
    <w:basedOn w:val="Policepardfaut"/>
    <w:link w:val="Titre1"/>
    <w:rsid w:val="0054229E"/>
    <w:rPr>
      <w:rFonts w:eastAsia="Times New Roman"/>
      <w:bCs/>
      <w:caps/>
      <w:sz w:val="32"/>
    </w:rPr>
  </w:style>
  <w:style w:type="character" w:customStyle="1" w:styleId="Titre3Car">
    <w:name w:val="Titre 3 Car"/>
    <w:basedOn w:val="Policepardfaut"/>
    <w:link w:val="Titre3"/>
    <w:rsid w:val="0054229E"/>
    <w:rPr>
      <w:rFonts w:eastAsia="Times New Roman"/>
      <w:b/>
      <w:bCs/>
    </w:rPr>
  </w:style>
  <w:style w:type="paragraph" w:styleId="Titre">
    <w:name w:val="Title"/>
    <w:basedOn w:val="Normal"/>
    <w:link w:val="TitreCar"/>
    <w:qFormat/>
    <w:rsid w:val="0054229E"/>
    <w:pPr>
      <w:jc w:val="center"/>
    </w:pPr>
    <w:rPr>
      <w:rFonts w:ascii="Book Antiqua" w:eastAsia="Times New Roman" w:hAnsi="Book Antiqua"/>
      <w:b/>
      <w:bCs/>
      <w:szCs w:val="24"/>
      <w:lang w:eastAsia="fr-FR"/>
    </w:rPr>
  </w:style>
  <w:style w:type="character" w:customStyle="1" w:styleId="TitreCar">
    <w:name w:val="Titre Car"/>
    <w:basedOn w:val="Policepardfaut"/>
    <w:link w:val="Titre"/>
    <w:rsid w:val="0054229E"/>
    <w:rPr>
      <w:rFonts w:ascii="Book Antiqua" w:eastAsia="Times New Roman" w:hAnsi="Book Antiqua"/>
      <w:b/>
      <w:bCs/>
      <w:szCs w:val="24"/>
      <w:lang w:eastAsia="fr-FR"/>
    </w:rPr>
  </w:style>
  <w:style w:type="character" w:customStyle="1" w:styleId="Titre2Car">
    <w:name w:val="Titre 2 Car"/>
    <w:basedOn w:val="Policepardfaut"/>
    <w:link w:val="Titre2"/>
    <w:uiPriority w:val="9"/>
    <w:rsid w:val="0054229E"/>
    <w:rPr>
      <w:rFonts w:eastAsiaTheme="majorEastAsia" w:cstheme="majorBidi"/>
      <w:b/>
      <w:bCs/>
      <w:color w:val="auto"/>
      <w:sz w:val="28"/>
      <w:szCs w:val="26"/>
    </w:rPr>
  </w:style>
  <w:style w:type="paragraph" w:styleId="Paragraphedeliste">
    <w:name w:val="List Paragraph"/>
    <w:basedOn w:val="Normal"/>
    <w:uiPriority w:val="34"/>
    <w:qFormat/>
    <w:rsid w:val="0054229E"/>
    <w:pPr>
      <w:ind w:left="720"/>
      <w:contextualSpacing/>
    </w:pPr>
  </w:style>
  <w:style w:type="paragraph" w:styleId="En-ttedetabledesmatires">
    <w:name w:val="TOC Heading"/>
    <w:basedOn w:val="Titre1"/>
    <w:next w:val="Normal"/>
    <w:uiPriority w:val="39"/>
    <w:semiHidden/>
    <w:unhideWhenUsed/>
    <w:qFormat/>
    <w:rsid w:val="0054229E"/>
    <w:pPr>
      <w:keepLines/>
      <w:spacing w:before="480" w:line="276" w:lineRule="auto"/>
      <w:outlineLvl w:val="9"/>
    </w:pPr>
    <w:rPr>
      <w:rFonts w:asciiTheme="majorHAnsi" w:eastAsiaTheme="majorEastAsia" w:hAnsiTheme="majorHAnsi" w:cstheme="majorBidi"/>
      <w:b/>
      <w:caps w:val="0"/>
      <w:color w:val="365F91" w:themeColor="accent1" w:themeShade="BF"/>
      <w:kern w:val="0"/>
      <w:sz w:val="28"/>
      <w:szCs w:val="28"/>
      <w:lang w:eastAsia="fr-FR"/>
    </w:rPr>
  </w:style>
  <w:style w:type="paragraph" w:styleId="Textedebulles">
    <w:name w:val="Balloon Text"/>
    <w:basedOn w:val="Normal"/>
    <w:link w:val="TextedebullesCar"/>
    <w:uiPriority w:val="99"/>
    <w:semiHidden/>
    <w:unhideWhenUsed/>
    <w:rsid w:val="0089177F"/>
    <w:rPr>
      <w:rFonts w:ascii="Tahoma" w:hAnsi="Tahoma" w:cs="Tahoma"/>
      <w:sz w:val="16"/>
      <w:szCs w:val="16"/>
    </w:rPr>
  </w:style>
  <w:style w:type="character" w:customStyle="1" w:styleId="TextedebullesCar">
    <w:name w:val="Texte de bulles Car"/>
    <w:basedOn w:val="Policepardfaut"/>
    <w:link w:val="Textedebulles"/>
    <w:uiPriority w:val="99"/>
    <w:semiHidden/>
    <w:rsid w:val="0089177F"/>
    <w:rPr>
      <w:rFonts w:ascii="Tahoma" w:hAnsi="Tahoma" w:cs="Tahoma"/>
      <w:sz w:val="16"/>
      <w:szCs w:val="16"/>
    </w:rPr>
  </w:style>
  <w:style w:type="paragraph" w:styleId="En-tte">
    <w:name w:val="header"/>
    <w:basedOn w:val="Normal"/>
    <w:link w:val="En-tteCar"/>
    <w:uiPriority w:val="99"/>
    <w:unhideWhenUsed/>
    <w:rsid w:val="00962968"/>
    <w:pPr>
      <w:tabs>
        <w:tab w:val="center" w:pos="4536"/>
        <w:tab w:val="right" w:pos="9072"/>
      </w:tabs>
    </w:pPr>
  </w:style>
  <w:style w:type="character" w:customStyle="1" w:styleId="En-tteCar">
    <w:name w:val="En-tête Car"/>
    <w:basedOn w:val="Policepardfaut"/>
    <w:link w:val="En-tte"/>
    <w:uiPriority w:val="99"/>
    <w:rsid w:val="00962968"/>
  </w:style>
  <w:style w:type="paragraph" w:styleId="Pieddepage">
    <w:name w:val="footer"/>
    <w:basedOn w:val="Normal"/>
    <w:link w:val="PieddepageCar"/>
    <w:uiPriority w:val="99"/>
    <w:unhideWhenUsed/>
    <w:rsid w:val="00962968"/>
    <w:pPr>
      <w:tabs>
        <w:tab w:val="center" w:pos="4536"/>
        <w:tab w:val="right" w:pos="9072"/>
      </w:tabs>
    </w:pPr>
  </w:style>
  <w:style w:type="character" w:customStyle="1" w:styleId="PieddepageCar">
    <w:name w:val="Pied de page Car"/>
    <w:basedOn w:val="Policepardfaut"/>
    <w:link w:val="Pieddepage"/>
    <w:uiPriority w:val="99"/>
    <w:rsid w:val="00962968"/>
  </w:style>
  <w:style w:type="paragraph" w:styleId="Notedebasdepage">
    <w:name w:val="footnote text"/>
    <w:basedOn w:val="Normal"/>
    <w:link w:val="NotedebasdepageCar"/>
    <w:unhideWhenUsed/>
    <w:rsid w:val="001D119E"/>
    <w:rPr>
      <w:rFonts w:ascii="Tms Rmn" w:eastAsia="Times New Roman" w:hAnsi="Tms Rmn"/>
      <w:noProof/>
      <w:color w:val="auto"/>
      <w:kern w:val="0"/>
      <w:sz w:val="20"/>
      <w:szCs w:val="20"/>
      <w:lang w:eastAsia="fr-FR"/>
    </w:rPr>
  </w:style>
  <w:style w:type="character" w:customStyle="1" w:styleId="NotedebasdepageCar">
    <w:name w:val="Note de bas de page Car"/>
    <w:basedOn w:val="Policepardfaut"/>
    <w:link w:val="Notedebasdepage"/>
    <w:rsid w:val="001D119E"/>
    <w:rPr>
      <w:rFonts w:ascii="Tms Rmn" w:eastAsia="Times New Roman" w:hAnsi="Tms Rmn"/>
      <w:noProof/>
      <w:color w:val="auto"/>
      <w:kern w:val="0"/>
      <w:sz w:val="20"/>
      <w:szCs w:val="20"/>
      <w:lang w:eastAsia="fr-FR"/>
    </w:rPr>
  </w:style>
  <w:style w:type="paragraph" w:customStyle="1" w:styleId="Texte">
    <w:name w:val="Texte"/>
    <w:basedOn w:val="Normal"/>
    <w:rsid w:val="001D119E"/>
    <w:pPr>
      <w:overflowPunct w:val="0"/>
      <w:autoSpaceDE w:val="0"/>
      <w:autoSpaceDN w:val="0"/>
      <w:adjustRightInd w:val="0"/>
      <w:textAlignment w:val="baseline"/>
    </w:pPr>
    <w:rPr>
      <w:rFonts w:ascii="MS Serif" w:eastAsia="Times New Roman" w:hAnsi="MS Serif"/>
      <w:noProof/>
      <w:color w:val="auto"/>
      <w:kern w:val="0"/>
      <w:sz w:val="20"/>
      <w:szCs w:val="20"/>
      <w:lang w:eastAsia="fr-FR"/>
      <w14:shadow w14:blurRad="50800" w14:dist="38100" w14:dir="2700000" w14:sx="100000" w14:sy="100000" w14:kx="0" w14:ky="0" w14:algn="tl">
        <w14:srgbClr w14:val="000000">
          <w14:alpha w14:val="60000"/>
        </w14:srgbClr>
      </w14:shadow>
    </w:rPr>
  </w:style>
  <w:style w:type="character" w:styleId="Appelnotedebasdep">
    <w:name w:val="footnote reference"/>
    <w:basedOn w:val="Policepardfaut"/>
    <w:uiPriority w:val="99"/>
    <w:semiHidden/>
    <w:unhideWhenUsed/>
    <w:rsid w:val="00646092"/>
    <w:rPr>
      <w:vertAlign w:val="superscript"/>
    </w:rPr>
  </w:style>
  <w:style w:type="character" w:customStyle="1" w:styleId="Titre4Car">
    <w:name w:val="Titre 4 Car"/>
    <w:basedOn w:val="Policepardfaut"/>
    <w:link w:val="Titre4"/>
    <w:uiPriority w:val="9"/>
    <w:rsid w:val="0011331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color w:val="000000"/>
        <w:kern w:val="2"/>
        <w:sz w:val="24"/>
        <w:szCs w:val="32"/>
        <w:lang w:val="fr-FR"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9E"/>
    <w:pPr>
      <w:spacing w:line="240" w:lineRule="auto"/>
    </w:pPr>
  </w:style>
  <w:style w:type="paragraph" w:styleId="Titre1">
    <w:name w:val="heading 1"/>
    <w:basedOn w:val="Normal"/>
    <w:next w:val="Normal"/>
    <w:link w:val="Titre1Car"/>
    <w:qFormat/>
    <w:rsid w:val="0054229E"/>
    <w:pPr>
      <w:keepNext/>
      <w:outlineLvl w:val="0"/>
    </w:pPr>
    <w:rPr>
      <w:rFonts w:eastAsia="Times New Roman"/>
      <w:bCs/>
      <w:caps/>
      <w:sz w:val="32"/>
    </w:rPr>
  </w:style>
  <w:style w:type="paragraph" w:styleId="Titre2">
    <w:name w:val="heading 2"/>
    <w:basedOn w:val="Normal"/>
    <w:next w:val="Normal"/>
    <w:link w:val="Titre2Car"/>
    <w:autoRedefine/>
    <w:uiPriority w:val="9"/>
    <w:unhideWhenUsed/>
    <w:qFormat/>
    <w:rsid w:val="0054229E"/>
    <w:pPr>
      <w:keepNext/>
      <w:keepLines/>
      <w:spacing w:before="200"/>
      <w:outlineLvl w:val="1"/>
    </w:pPr>
    <w:rPr>
      <w:rFonts w:eastAsiaTheme="majorEastAsia" w:cstheme="majorBidi"/>
      <w:b/>
      <w:bCs/>
      <w:color w:val="auto"/>
      <w:sz w:val="28"/>
      <w:szCs w:val="26"/>
    </w:rPr>
  </w:style>
  <w:style w:type="paragraph" w:styleId="Titre3">
    <w:name w:val="heading 3"/>
    <w:basedOn w:val="Normal"/>
    <w:next w:val="Normal"/>
    <w:link w:val="Titre3Car"/>
    <w:qFormat/>
    <w:rsid w:val="0054229E"/>
    <w:pPr>
      <w:keepNext/>
      <w:outlineLvl w:val="2"/>
    </w:pPr>
    <w:rPr>
      <w:rFonts w:eastAsia="Times New Roman"/>
      <w:b/>
      <w:bCs/>
    </w:rPr>
  </w:style>
  <w:style w:type="paragraph" w:styleId="Titre4">
    <w:name w:val="heading 4"/>
    <w:basedOn w:val="Normal"/>
    <w:next w:val="Normal"/>
    <w:link w:val="Titre4Car"/>
    <w:uiPriority w:val="9"/>
    <w:unhideWhenUsed/>
    <w:qFormat/>
    <w:rsid w:val="001133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4229E"/>
    <w:rPr>
      <w:b/>
      <w:bCs/>
    </w:rPr>
  </w:style>
  <w:style w:type="character" w:styleId="Accentuation">
    <w:name w:val="Emphasis"/>
    <w:uiPriority w:val="20"/>
    <w:qFormat/>
    <w:rsid w:val="0054229E"/>
    <w:rPr>
      <w:i/>
      <w:iCs/>
    </w:rPr>
  </w:style>
  <w:style w:type="character" w:customStyle="1" w:styleId="Titre1Car">
    <w:name w:val="Titre 1 Car"/>
    <w:basedOn w:val="Policepardfaut"/>
    <w:link w:val="Titre1"/>
    <w:rsid w:val="0054229E"/>
    <w:rPr>
      <w:rFonts w:eastAsia="Times New Roman"/>
      <w:bCs/>
      <w:caps/>
      <w:sz w:val="32"/>
    </w:rPr>
  </w:style>
  <w:style w:type="character" w:customStyle="1" w:styleId="Titre3Car">
    <w:name w:val="Titre 3 Car"/>
    <w:basedOn w:val="Policepardfaut"/>
    <w:link w:val="Titre3"/>
    <w:rsid w:val="0054229E"/>
    <w:rPr>
      <w:rFonts w:eastAsia="Times New Roman"/>
      <w:b/>
      <w:bCs/>
    </w:rPr>
  </w:style>
  <w:style w:type="paragraph" w:styleId="Titre">
    <w:name w:val="Title"/>
    <w:basedOn w:val="Normal"/>
    <w:link w:val="TitreCar"/>
    <w:qFormat/>
    <w:rsid w:val="0054229E"/>
    <w:pPr>
      <w:jc w:val="center"/>
    </w:pPr>
    <w:rPr>
      <w:rFonts w:ascii="Book Antiqua" w:eastAsia="Times New Roman" w:hAnsi="Book Antiqua"/>
      <w:b/>
      <w:bCs/>
      <w:szCs w:val="24"/>
      <w:lang w:eastAsia="fr-FR"/>
    </w:rPr>
  </w:style>
  <w:style w:type="character" w:customStyle="1" w:styleId="TitreCar">
    <w:name w:val="Titre Car"/>
    <w:basedOn w:val="Policepardfaut"/>
    <w:link w:val="Titre"/>
    <w:rsid w:val="0054229E"/>
    <w:rPr>
      <w:rFonts w:ascii="Book Antiqua" w:eastAsia="Times New Roman" w:hAnsi="Book Antiqua"/>
      <w:b/>
      <w:bCs/>
      <w:szCs w:val="24"/>
      <w:lang w:eastAsia="fr-FR"/>
    </w:rPr>
  </w:style>
  <w:style w:type="character" w:customStyle="1" w:styleId="Titre2Car">
    <w:name w:val="Titre 2 Car"/>
    <w:basedOn w:val="Policepardfaut"/>
    <w:link w:val="Titre2"/>
    <w:uiPriority w:val="9"/>
    <w:rsid w:val="0054229E"/>
    <w:rPr>
      <w:rFonts w:eastAsiaTheme="majorEastAsia" w:cstheme="majorBidi"/>
      <w:b/>
      <w:bCs/>
      <w:color w:val="auto"/>
      <w:sz w:val="28"/>
      <w:szCs w:val="26"/>
    </w:rPr>
  </w:style>
  <w:style w:type="paragraph" w:styleId="Paragraphedeliste">
    <w:name w:val="List Paragraph"/>
    <w:basedOn w:val="Normal"/>
    <w:uiPriority w:val="34"/>
    <w:qFormat/>
    <w:rsid w:val="0054229E"/>
    <w:pPr>
      <w:ind w:left="720"/>
      <w:contextualSpacing/>
    </w:pPr>
  </w:style>
  <w:style w:type="paragraph" w:styleId="En-ttedetabledesmatires">
    <w:name w:val="TOC Heading"/>
    <w:basedOn w:val="Titre1"/>
    <w:next w:val="Normal"/>
    <w:uiPriority w:val="39"/>
    <w:semiHidden/>
    <w:unhideWhenUsed/>
    <w:qFormat/>
    <w:rsid w:val="0054229E"/>
    <w:pPr>
      <w:keepLines/>
      <w:spacing w:before="480" w:line="276" w:lineRule="auto"/>
      <w:outlineLvl w:val="9"/>
    </w:pPr>
    <w:rPr>
      <w:rFonts w:asciiTheme="majorHAnsi" w:eastAsiaTheme="majorEastAsia" w:hAnsiTheme="majorHAnsi" w:cstheme="majorBidi"/>
      <w:b/>
      <w:caps w:val="0"/>
      <w:color w:val="365F91" w:themeColor="accent1" w:themeShade="BF"/>
      <w:kern w:val="0"/>
      <w:sz w:val="28"/>
      <w:szCs w:val="28"/>
      <w:lang w:eastAsia="fr-FR"/>
    </w:rPr>
  </w:style>
  <w:style w:type="paragraph" w:styleId="Textedebulles">
    <w:name w:val="Balloon Text"/>
    <w:basedOn w:val="Normal"/>
    <w:link w:val="TextedebullesCar"/>
    <w:uiPriority w:val="99"/>
    <w:semiHidden/>
    <w:unhideWhenUsed/>
    <w:rsid w:val="0089177F"/>
    <w:rPr>
      <w:rFonts w:ascii="Tahoma" w:hAnsi="Tahoma" w:cs="Tahoma"/>
      <w:sz w:val="16"/>
      <w:szCs w:val="16"/>
    </w:rPr>
  </w:style>
  <w:style w:type="character" w:customStyle="1" w:styleId="TextedebullesCar">
    <w:name w:val="Texte de bulles Car"/>
    <w:basedOn w:val="Policepardfaut"/>
    <w:link w:val="Textedebulles"/>
    <w:uiPriority w:val="99"/>
    <w:semiHidden/>
    <w:rsid w:val="0089177F"/>
    <w:rPr>
      <w:rFonts w:ascii="Tahoma" w:hAnsi="Tahoma" w:cs="Tahoma"/>
      <w:sz w:val="16"/>
      <w:szCs w:val="16"/>
    </w:rPr>
  </w:style>
  <w:style w:type="paragraph" w:styleId="En-tte">
    <w:name w:val="header"/>
    <w:basedOn w:val="Normal"/>
    <w:link w:val="En-tteCar"/>
    <w:uiPriority w:val="99"/>
    <w:unhideWhenUsed/>
    <w:rsid w:val="00962968"/>
    <w:pPr>
      <w:tabs>
        <w:tab w:val="center" w:pos="4536"/>
        <w:tab w:val="right" w:pos="9072"/>
      </w:tabs>
    </w:pPr>
  </w:style>
  <w:style w:type="character" w:customStyle="1" w:styleId="En-tteCar">
    <w:name w:val="En-tête Car"/>
    <w:basedOn w:val="Policepardfaut"/>
    <w:link w:val="En-tte"/>
    <w:uiPriority w:val="99"/>
    <w:rsid w:val="00962968"/>
  </w:style>
  <w:style w:type="paragraph" w:styleId="Pieddepage">
    <w:name w:val="footer"/>
    <w:basedOn w:val="Normal"/>
    <w:link w:val="PieddepageCar"/>
    <w:uiPriority w:val="99"/>
    <w:unhideWhenUsed/>
    <w:rsid w:val="00962968"/>
    <w:pPr>
      <w:tabs>
        <w:tab w:val="center" w:pos="4536"/>
        <w:tab w:val="right" w:pos="9072"/>
      </w:tabs>
    </w:pPr>
  </w:style>
  <w:style w:type="character" w:customStyle="1" w:styleId="PieddepageCar">
    <w:name w:val="Pied de page Car"/>
    <w:basedOn w:val="Policepardfaut"/>
    <w:link w:val="Pieddepage"/>
    <w:uiPriority w:val="99"/>
    <w:rsid w:val="00962968"/>
  </w:style>
  <w:style w:type="paragraph" w:styleId="Notedebasdepage">
    <w:name w:val="footnote text"/>
    <w:basedOn w:val="Normal"/>
    <w:link w:val="NotedebasdepageCar"/>
    <w:unhideWhenUsed/>
    <w:rsid w:val="001D119E"/>
    <w:rPr>
      <w:rFonts w:ascii="Tms Rmn" w:eastAsia="Times New Roman" w:hAnsi="Tms Rmn"/>
      <w:noProof/>
      <w:color w:val="auto"/>
      <w:kern w:val="0"/>
      <w:sz w:val="20"/>
      <w:szCs w:val="20"/>
      <w:lang w:eastAsia="fr-FR"/>
    </w:rPr>
  </w:style>
  <w:style w:type="character" w:customStyle="1" w:styleId="NotedebasdepageCar">
    <w:name w:val="Note de bas de page Car"/>
    <w:basedOn w:val="Policepardfaut"/>
    <w:link w:val="Notedebasdepage"/>
    <w:rsid w:val="001D119E"/>
    <w:rPr>
      <w:rFonts w:ascii="Tms Rmn" w:eastAsia="Times New Roman" w:hAnsi="Tms Rmn"/>
      <w:noProof/>
      <w:color w:val="auto"/>
      <w:kern w:val="0"/>
      <w:sz w:val="20"/>
      <w:szCs w:val="20"/>
      <w:lang w:eastAsia="fr-FR"/>
    </w:rPr>
  </w:style>
  <w:style w:type="paragraph" w:customStyle="1" w:styleId="Texte">
    <w:name w:val="Texte"/>
    <w:basedOn w:val="Normal"/>
    <w:rsid w:val="001D119E"/>
    <w:pPr>
      <w:overflowPunct w:val="0"/>
      <w:autoSpaceDE w:val="0"/>
      <w:autoSpaceDN w:val="0"/>
      <w:adjustRightInd w:val="0"/>
      <w:textAlignment w:val="baseline"/>
    </w:pPr>
    <w:rPr>
      <w:rFonts w:ascii="MS Serif" w:eastAsia="Times New Roman" w:hAnsi="MS Serif"/>
      <w:noProof/>
      <w:color w:val="auto"/>
      <w:kern w:val="0"/>
      <w:sz w:val="20"/>
      <w:szCs w:val="20"/>
      <w:lang w:eastAsia="fr-FR"/>
      <w14:shadow w14:blurRad="50800" w14:dist="38100" w14:dir="2700000" w14:sx="100000" w14:sy="100000" w14:kx="0" w14:ky="0" w14:algn="tl">
        <w14:srgbClr w14:val="000000">
          <w14:alpha w14:val="60000"/>
        </w14:srgbClr>
      </w14:shadow>
    </w:rPr>
  </w:style>
  <w:style w:type="character" w:styleId="Appelnotedebasdep">
    <w:name w:val="footnote reference"/>
    <w:basedOn w:val="Policepardfaut"/>
    <w:uiPriority w:val="99"/>
    <w:semiHidden/>
    <w:unhideWhenUsed/>
    <w:rsid w:val="00646092"/>
    <w:rPr>
      <w:vertAlign w:val="superscript"/>
    </w:rPr>
  </w:style>
  <w:style w:type="character" w:customStyle="1" w:styleId="Titre4Car">
    <w:name w:val="Titre 4 Car"/>
    <w:basedOn w:val="Policepardfaut"/>
    <w:link w:val="Titre4"/>
    <w:uiPriority w:val="9"/>
    <w:rsid w:val="0011331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4458">
      <w:bodyDiv w:val="1"/>
      <w:marLeft w:val="0"/>
      <w:marRight w:val="0"/>
      <w:marTop w:val="0"/>
      <w:marBottom w:val="0"/>
      <w:divBdr>
        <w:top w:val="none" w:sz="0" w:space="0" w:color="auto"/>
        <w:left w:val="none" w:sz="0" w:space="0" w:color="auto"/>
        <w:bottom w:val="none" w:sz="0" w:space="0" w:color="auto"/>
        <w:right w:val="none" w:sz="0" w:space="0" w:color="auto"/>
      </w:divBdr>
    </w:div>
    <w:div w:id="2828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A21B-8A38-4948-A3DC-FBC587B8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4555</Words>
  <Characters>25057</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Conseil Général de l'Isère</Company>
  <LinksUpToDate>false</LinksUpToDate>
  <CharactersWithSpaces>29553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Clavier Annick</dc:creator>
  <cp:lastModifiedBy>Clavier Annick</cp:lastModifiedBy>
  <cp:revision>6</cp:revision>
  <dcterms:created xsi:type="dcterms:W3CDTF">2020-11-13T14:49:00Z</dcterms:created>
  <dcterms:modified xsi:type="dcterms:W3CDTF">2021-01-14T14:36:00Z</dcterms:modified>
</cp:coreProperties>
</file>